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0BD0B" w14:textId="77777777" w:rsidR="00952F7A" w:rsidRDefault="00952F7A" w:rsidP="00B53CFC">
      <w:pPr>
        <w:jc w:val="both"/>
        <w:rPr>
          <w:rFonts w:ascii="Arial" w:hAnsi="Arial" w:cs="Arial"/>
          <w:sz w:val="22"/>
          <w:szCs w:val="22"/>
        </w:rPr>
      </w:pPr>
      <w:bookmarkStart w:id="0" w:name="_GoBack"/>
      <w:bookmarkEnd w:id="0"/>
    </w:p>
    <w:p w14:paraId="52810EAF" w14:textId="77777777" w:rsidR="00952F7A" w:rsidRDefault="00952F7A" w:rsidP="00B53CFC">
      <w:pPr>
        <w:jc w:val="both"/>
        <w:rPr>
          <w:rFonts w:ascii="Arial" w:hAnsi="Arial" w:cs="Arial"/>
          <w:sz w:val="22"/>
          <w:szCs w:val="22"/>
        </w:rPr>
      </w:pPr>
    </w:p>
    <w:p w14:paraId="3C1D388D" w14:textId="77777777" w:rsidR="00952F7A" w:rsidRDefault="00952F7A" w:rsidP="00B53CFC">
      <w:pPr>
        <w:jc w:val="both"/>
        <w:rPr>
          <w:rFonts w:ascii="Arial" w:hAnsi="Arial" w:cs="Arial"/>
          <w:sz w:val="22"/>
          <w:szCs w:val="22"/>
        </w:rPr>
      </w:pPr>
    </w:p>
    <w:p w14:paraId="480F3F0E" w14:textId="77777777" w:rsidR="00952F7A" w:rsidRPr="00F10CC7" w:rsidRDefault="00952F7A" w:rsidP="00B53CFC">
      <w:pPr>
        <w:jc w:val="both"/>
        <w:rPr>
          <w:rFonts w:ascii="Arial" w:hAnsi="Arial" w:cs="Arial"/>
          <w:sz w:val="22"/>
          <w:szCs w:val="22"/>
        </w:rPr>
      </w:pPr>
    </w:p>
    <w:p w14:paraId="0BF2E105" w14:textId="77777777" w:rsidR="00952F7A" w:rsidRDefault="00952F7A" w:rsidP="00B53CFC">
      <w:pPr>
        <w:jc w:val="both"/>
        <w:rPr>
          <w:rFonts w:ascii="Arial" w:hAnsi="Arial" w:cs="Arial"/>
          <w:sz w:val="22"/>
          <w:szCs w:val="22"/>
        </w:rPr>
      </w:pPr>
    </w:p>
    <w:p w14:paraId="7FAF23A0" w14:textId="77777777" w:rsidR="00952F7A" w:rsidRDefault="00952F7A" w:rsidP="00B53CFC">
      <w:pPr>
        <w:jc w:val="both"/>
        <w:rPr>
          <w:rFonts w:ascii="Arial" w:hAnsi="Arial" w:cs="Arial"/>
          <w:sz w:val="22"/>
          <w:szCs w:val="22"/>
        </w:rPr>
      </w:pPr>
    </w:p>
    <w:p w14:paraId="7CF6B4C5" w14:textId="77777777" w:rsidR="00C17300" w:rsidRDefault="00C17300" w:rsidP="00B53CFC">
      <w:pPr>
        <w:jc w:val="both"/>
        <w:rPr>
          <w:rFonts w:ascii="Arial" w:hAnsi="Arial" w:cs="Arial"/>
          <w:sz w:val="22"/>
          <w:szCs w:val="22"/>
        </w:rPr>
      </w:pPr>
    </w:p>
    <w:p w14:paraId="1F81EF51" w14:textId="77777777" w:rsidR="00C17300" w:rsidRPr="00F10CC7" w:rsidRDefault="00C17300" w:rsidP="00B53CFC">
      <w:pPr>
        <w:jc w:val="both"/>
        <w:rPr>
          <w:rFonts w:ascii="Arial" w:hAnsi="Arial" w:cs="Arial"/>
          <w:sz w:val="22"/>
          <w:szCs w:val="22"/>
        </w:rPr>
      </w:pPr>
    </w:p>
    <w:p w14:paraId="56C6B2BE" w14:textId="77777777" w:rsidR="00952F7A" w:rsidRPr="00BC3A1D" w:rsidRDefault="00952F7A" w:rsidP="00266FCC">
      <w:pPr>
        <w:autoSpaceDE w:val="0"/>
        <w:autoSpaceDN w:val="0"/>
        <w:adjustRightInd w:val="0"/>
        <w:jc w:val="center"/>
        <w:rPr>
          <w:rFonts w:asciiTheme="minorHAnsi" w:eastAsiaTheme="minorHAnsi" w:hAnsiTheme="minorHAnsi" w:cstheme="minorHAnsi"/>
          <w:b/>
          <w:bCs/>
          <w:szCs w:val="20"/>
        </w:rPr>
      </w:pPr>
      <w:r w:rsidRPr="00BC3A1D">
        <w:rPr>
          <w:rFonts w:asciiTheme="minorHAnsi" w:eastAsiaTheme="minorHAnsi" w:hAnsiTheme="minorHAnsi" w:cstheme="minorHAnsi"/>
          <w:b/>
          <w:bCs/>
          <w:szCs w:val="20"/>
        </w:rPr>
        <w:t>City of Rosenberg Utilities Department Water Distribution System Quality Maintenance</w:t>
      </w:r>
    </w:p>
    <w:p w14:paraId="1FC40555" w14:textId="77777777" w:rsidR="00952F7A" w:rsidRPr="00BC3A1D" w:rsidRDefault="00952F7A" w:rsidP="00266FCC">
      <w:pPr>
        <w:autoSpaceDE w:val="0"/>
        <w:autoSpaceDN w:val="0"/>
        <w:adjustRightInd w:val="0"/>
        <w:jc w:val="center"/>
        <w:rPr>
          <w:rFonts w:asciiTheme="minorHAnsi" w:eastAsiaTheme="minorHAnsi" w:hAnsiTheme="minorHAnsi" w:cstheme="minorHAnsi"/>
          <w:b/>
          <w:bCs/>
          <w:szCs w:val="20"/>
        </w:rPr>
      </w:pPr>
    </w:p>
    <w:p w14:paraId="3E0D4D58" w14:textId="77777777" w:rsidR="00952F7A" w:rsidRPr="00FB09CF" w:rsidRDefault="00952F7A" w:rsidP="00266FCC">
      <w:pPr>
        <w:autoSpaceDE w:val="0"/>
        <w:autoSpaceDN w:val="0"/>
        <w:adjustRightInd w:val="0"/>
        <w:jc w:val="center"/>
        <w:rPr>
          <w:rFonts w:asciiTheme="minorHAnsi" w:eastAsiaTheme="minorHAnsi" w:hAnsiTheme="minorHAnsi" w:cstheme="minorHAnsi"/>
          <w:b/>
          <w:bCs/>
          <w:sz w:val="20"/>
          <w:szCs w:val="20"/>
        </w:rPr>
      </w:pPr>
    </w:p>
    <w:p w14:paraId="1F5CFD0A" w14:textId="5E13748F" w:rsidR="00952F7A" w:rsidRPr="00BC3A1D" w:rsidRDefault="00952F7A" w:rsidP="0072127D">
      <w:pPr>
        <w:autoSpaceDE w:val="0"/>
        <w:autoSpaceDN w:val="0"/>
        <w:adjustRightInd w:val="0"/>
        <w:jc w:val="both"/>
        <w:rPr>
          <w:rFonts w:asciiTheme="minorHAnsi" w:eastAsiaTheme="minorHAnsi" w:hAnsiTheme="minorHAnsi" w:cstheme="minorHAnsi"/>
          <w:sz w:val="22"/>
          <w:szCs w:val="20"/>
        </w:rPr>
      </w:pPr>
      <w:r w:rsidRPr="00BC3A1D">
        <w:rPr>
          <w:rFonts w:asciiTheme="minorHAnsi" w:eastAsiaTheme="minorHAnsi" w:hAnsiTheme="minorHAnsi" w:cstheme="minorHAnsi"/>
          <w:sz w:val="22"/>
          <w:szCs w:val="20"/>
        </w:rPr>
        <w:t xml:space="preserve">The </w:t>
      </w:r>
      <w:r w:rsidRPr="00BC3A1D">
        <w:rPr>
          <w:rFonts w:asciiTheme="minorHAnsi" w:eastAsiaTheme="minorHAnsi" w:hAnsiTheme="minorHAnsi" w:cstheme="minorHAnsi"/>
          <w:b/>
          <w:sz w:val="22"/>
          <w:szCs w:val="20"/>
        </w:rPr>
        <w:t>City of Rosenberg</w:t>
      </w:r>
      <w:r w:rsidRPr="00BC3A1D">
        <w:rPr>
          <w:rFonts w:asciiTheme="minorHAnsi" w:eastAsiaTheme="minorHAnsi" w:hAnsiTheme="minorHAnsi" w:cstheme="minorHAnsi"/>
          <w:sz w:val="22"/>
          <w:szCs w:val="20"/>
        </w:rPr>
        <w:t xml:space="preserve"> public water system, (PWS) ID </w:t>
      </w:r>
      <w:r w:rsidRPr="00BC3A1D">
        <w:rPr>
          <w:rFonts w:asciiTheme="minorHAnsi" w:eastAsiaTheme="minorHAnsi" w:hAnsiTheme="minorHAnsi" w:cstheme="minorHAnsi"/>
          <w:b/>
          <w:sz w:val="22"/>
          <w:szCs w:val="20"/>
        </w:rPr>
        <w:t># 0790003</w:t>
      </w:r>
      <w:r w:rsidRPr="00BC3A1D">
        <w:rPr>
          <w:rFonts w:asciiTheme="minorHAnsi" w:eastAsiaTheme="minorHAnsi" w:hAnsiTheme="minorHAnsi" w:cstheme="minorHAnsi"/>
          <w:sz w:val="22"/>
          <w:szCs w:val="20"/>
        </w:rPr>
        <w:t>,</w:t>
      </w:r>
      <w:r w:rsidRPr="00BC3A1D">
        <w:rPr>
          <w:rFonts w:asciiTheme="minorHAnsi" w:eastAsiaTheme="minorHAnsi" w:hAnsiTheme="minorHAnsi" w:cstheme="minorHAnsi"/>
          <w:color w:val="FF0000"/>
          <w:sz w:val="22"/>
          <w:szCs w:val="20"/>
        </w:rPr>
        <w:t xml:space="preserve"> </w:t>
      </w:r>
      <w:r w:rsidRPr="00BC3A1D">
        <w:rPr>
          <w:rFonts w:asciiTheme="minorHAnsi" w:eastAsiaTheme="minorHAnsi" w:hAnsiTheme="minorHAnsi" w:cstheme="minorHAnsi"/>
          <w:sz w:val="22"/>
          <w:szCs w:val="20"/>
        </w:rPr>
        <w:t>will temporarily convert the disinfectant used in the distribution system f</w:t>
      </w:r>
      <w:r w:rsidR="00474B1D">
        <w:rPr>
          <w:rFonts w:asciiTheme="minorHAnsi" w:eastAsiaTheme="minorHAnsi" w:hAnsiTheme="minorHAnsi" w:cstheme="minorHAnsi"/>
          <w:sz w:val="22"/>
          <w:szCs w:val="20"/>
        </w:rPr>
        <w:t>r</w:t>
      </w:r>
      <w:r w:rsidRPr="00BC3A1D">
        <w:rPr>
          <w:rFonts w:asciiTheme="minorHAnsi" w:eastAsiaTheme="minorHAnsi" w:hAnsiTheme="minorHAnsi" w:cstheme="minorHAnsi"/>
          <w:sz w:val="22"/>
          <w:szCs w:val="20"/>
        </w:rPr>
        <w:t xml:space="preserve">om chloramine to free chlorine. The conversion will begin on </w:t>
      </w:r>
      <w:r w:rsidR="001F3D4B">
        <w:rPr>
          <w:rFonts w:asciiTheme="minorHAnsi" w:eastAsiaTheme="minorHAnsi" w:hAnsiTheme="minorHAnsi" w:cstheme="minorHAnsi"/>
          <w:b/>
          <w:sz w:val="22"/>
          <w:szCs w:val="20"/>
        </w:rPr>
        <w:t>June 1, 2026</w:t>
      </w:r>
      <w:r w:rsidRPr="00BC3A1D">
        <w:rPr>
          <w:rFonts w:asciiTheme="minorHAnsi" w:eastAsiaTheme="minorHAnsi" w:hAnsiTheme="minorHAnsi" w:cstheme="minorHAnsi"/>
          <w:sz w:val="22"/>
          <w:szCs w:val="20"/>
        </w:rPr>
        <w:t xml:space="preserve"> and continue through </w:t>
      </w:r>
      <w:r w:rsidR="001F3D4B">
        <w:rPr>
          <w:rFonts w:asciiTheme="minorHAnsi" w:eastAsiaTheme="minorHAnsi" w:hAnsiTheme="minorHAnsi" w:cstheme="minorHAnsi"/>
          <w:b/>
          <w:sz w:val="22"/>
          <w:szCs w:val="20"/>
        </w:rPr>
        <w:t>June 22</w:t>
      </w:r>
      <w:proofErr w:type="gramStart"/>
      <w:r w:rsidR="001F3D4B">
        <w:rPr>
          <w:rFonts w:asciiTheme="minorHAnsi" w:eastAsiaTheme="minorHAnsi" w:hAnsiTheme="minorHAnsi" w:cstheme="minorHAnsi"/>
          <w:b/>
          <w:sz w:val="22"/>
          <w:szCs w:val="20"/>
        </w:rPr>
        <w:t>,2026</w:t>
      </w:r>
      <w:proofErr w:type="gramEnd"/>
      <w:r w:rsidRPr="00BC3A1D">
        <w:rPr>
          <w:rFonts w:asciiTheme="minorHAnsi" w:eastAsiaTheme="minorHAnsi" w:hAnsiTheme="minorHAnsi" w:cstheme="minorHAnsi"/>
          <w:sz w:val="22"/>
          <w:szCs w:val="20"/>
        </w:rPr>
        <w:t xml:space="preserve">. During this period, you may experience taste and odor changes associated with this type of temporary disinfectant conversion. </w:t>
      </w:r>
    </w:p>
    <w:p w14:paraId="4D643AD4" w14:textId="77777777" w:rsidR="00952F7A" w:rsidRPr="00BC3A1D" w:rsidRDefault="00952F7A" w:rsidP="0072127D">
      <w:pPr>
        <w:autoSpaceDE w:val="0"/>
        <w:autoSpaceDN w:val="0"/>
        <w:adjustRightInd w:val="0"/>
        <w:jc w:val="both"/>
        <w:rPr>
          <w:rFonts w:asciiTheme="minorHAnsi" w:eastAsiaTheme="minorHAnsi" w:hAnsiTheme="minorHAnsi" w:cstheme="minorHAnsi"/>
          <w:color w:val="FF0000"/>
          <w:sz w:val="22"/>
          <w:szCs w:val="20"/>
        </w:rPr>
      </w:pPr>
    </w:p>
    <w:p w14:paraId="1931BAD3" w14:textId="77777777" w:rsidR="00952F7A" w:rsidRPr="00BC3A1D" w:rsidRDefault="00952F7A" w:rsidP="0072127D">
      <w:pPr>
        <w:autoSpaceDE w:val="0"/>
        <w:autoSpaceDN w:val="0"/>
        <w:adjustRightInd w:val="0"/>
        <w:jc w:val="both"/>
        <w:rPr>
          <w:rFonts w:asciiTheme="minorHAnsi" w:eastAsiaTheme="minorHAnsi" w:hAnsiTheme="minorHAnsi" w:cstheme="minorHAnsi"/>
          <w:sz w:val="22"/>
          <w:szCs w:val="20"/>
        </w:rPr>
      </w:pPr>
      <w:r w:rsidRPr="00BC3A1D">
        <w:rPr>
          <w:rFonts w:asciiTheme="minorHAnsi" w:eastAsiaTheme="minorHAnsi" w:hAnsiTheme="minorHAnsi" w:cstheme="minorHAnsi"/>
          <w:sz w:val="22"/>
          <w:szCs w:val="20"/>
        </w:rPr>
        <w:t>Public water systems are required to properly disinfect their water and maintain an adequate disinfectant residual in the distribution system. Chloramine, free chlorine combined with ammonia, is widely used as a disinfectant because it persists for long periods while also limiting the formation of disinfection by-product contaminants. Prolonged use of chloramine coupled with other factors that can impact water quality, such as high temperatures or stagnation of water, may result in the growth and/or persistence of organic matter within the pipes of the distribution system, which may hinder the ability to maintain an adequate disinfectant residual. A temporary conversion to free chlorine, partnered with flushing activities, helps to rid distribution pipes of this organic matter and improve the quality of your water overall.</w:t>
      </w:r>
    </w:p>
    <w:p w14:paraId="23D8E208" w14:textId="77777777" w:rsidR="00952F7A" w:rsidRPr="00BC3A1D" w:rsidRDefault="00952F7A" w:rsidP="0072127D">
      <w:pPr>
        <w:autoSpaceDE w:val="0"/>
        <w:autoSpaceDN w:val="0"/>
        <w:adjustRightInd w:val="0"/>
        <w:jc w:val="both"/>
        <w:rPr>
          <w:rFonts w:asciiTheme="minorHAnsi" w:eastAsiaTheme="minorHAnsi" w:hAnsiTheme="minorHAnsi" w:cstheme="minorHAnsi"/>
          <w:sz w:val="22"/>
          <w:szCs w:val="20"/>
        </w:rPr>
      </w:pPr>
    </w:p>
    <w:p w14:paraId="52641B48" w14:textId="77777777" w:rsidR="00952F7A" w:rsidRPr="00BC3A1D" w:rsidRDefault="00952F7A" w:rsidP="0072127D">
      <w:pPr>
        <w:autoSpaceDE w:val="0"/>
        <w:autoSpaceDN w:val="0"/>
        <w:adjustRightInd w:val="0"/>
        <w:jc w:val="both"/>
        <w:rPr>
          <w:rFonts w:asciiTheme="minorHAnsi" w:eastAsiaTheme="minorHAnsi" w:hAnsiTheme="minorHAnsi" w:cstheme="minorHAnsi"/>
          <w:bCs/>
          <w:sz w:val="22"/>
          <w:szCs w:val="20"/>
        </w:rPr>
      </w:pPr>
      <w:r w:rsidRPr="00BC3A1D">
        <w:rPr>
          <w:rFonts w:asciiTheme="minorHAnsi" w:eastAsiaTheme="minorHAnsi" w:hAnsiTheme="minorHAnsi" w:cstheme="minorHAnsi"/>
          <w:bCs/>
          <w:sz w:val="22"/>
          <w:szCs w:val="20"/>
        </w:rPr>
        <w:t>Customers may notice a slight chlorine taste or odor in the tap water for a short period during the change. The water is safe to drink, to use for cooking, to bathe in and for other everyday uses. During this period, we will sample and test our water to monitor the effectiveness of the temporary modification. Once the free chlorine disinfection process is complete, we will return to the chloramine disinfection.</w:t>
      </w:r>
    </w:p>
    <w:p w14:paraId="657772D8" w14:textId="77777777" w:rsidR="00952F7A" w:rsidRPr="00BC3A1D" w:rsidRDefault="00952F7A" w:rsidP="0072127D">
      <w:pPr>
        <w:autoSpaceDE w:val="0"/>
        <w:autoSpaceDN w:val="0"/>
        <w:adjustRightInd w:val="0"/>
        <w:jc w:val="both"/>
        <w:rPr>
          <w:rFonts w:asciiTheme="minorHAnsi" w:eastAsiaTheme="minorHAnsi" w:hAnsiTheme="minorHAnsi" w:cstheme="minorHAnsi"/>
          <w:bCs/>
          <w:sz w:val="22"/>
          <w:szCs w:val="20"/>
        </w:rPr>
      </w:pPr>
    </w:p>
    <w:p w14:paraId="327DB292" w14:textId="77777777" w:rsidR="00952F7A" w:rsidRPr="00BC3A1D" w:rsidRDefault="00952F7A" w:rsidP="0072127D">
      <w:pPr>
        <w:autoSpaceDE w:val="0"/>
        <w:autoSpaceDN w:val="0"/>
        <w:adjustRightInd w:val="0"/>
        <w:jc w:val="both"/>
        <w:rPr>
          <w:rFonts w:asciiTheme="minorHAnsi" w:eastAsiaTheme="minorHAnsi" w:hAnsiTheme="minorHAnsi" w:cstheme="minorHAnsi"/>
          <w:bCs/>
          <w:sz w:val="22"/>
          <w:szCs w:val="20"/>
        </w:rPr>
      </w:pPr>
      <w:r w:rsidRPr="00BC3A1D">
        <w:rPr>
          <w:rFonts w:asciiTheme="minorHAnsi" w:eastAsiaTheme="minorHAnsi" w:hAnsiTheme="minorHAnsi" w:cstheme="minorHAnsi"/>
          <w:bCs/>
          <w:sz w:val="22"/>
          <w:szCs w:val="20"/>
        </w:rPr>
        <w:t>This temporary change in our treatment process is performed in accordance with State and Federal drinking water regulations. The Texas Commission on Environmental Quality (TCEQ), which regulates water quality, has approved this method for routine maintenance of potable water distribution systems.</w:t>
      </w:r>
    </w:p>
    <w:p w14:paraId="1B38464F" w14:textId="77777777" w:rsidR="00952F7A" w:rsidRPr="00BC3A1D" w:rsidRDefault="00952F7A" w:rsidP="0072127D">
      <w:pPr>
        <w:autoSpaceDE w:val="0"/>
        <w:autoSpaceDN w:val="0"/>
        <w:adjustRightInd w:val="0"/>
        <w:jc w:val="both"/>
        <w:rPr>
          <w:rFonts w:asciiTheme="minorHAnsi" w:eastAsiaTheme="minorHAnsi" w:hAnsiTheme="minorHAnsi" w:cstheme="minorHAnsi"/>
          <w:bCs/>
          <w:sz w:val="22"/>
          <w:szCs w:val="20"/>
        </w:rPr>
      </w:pPr>
    </w:p>
    <w:p w14:paraId="58EE122D" w14:textId="77777777" w:rsidR="00952F7A" w:rsidRPr="00BC3A1D" w:rsidRDefault="00952F7A" w:rsidP="0072127D">
      <w:pPr>
        <w:jc w:val="both"/>
        <w:rPr>
          <w:rFonts w:asciiTheme="minorHAnsi" w:hAnsiTheme="minorHAnsi" w:cstheme="minorHAnsi"/>
          <w:szCs w:val="22"/>
        </w:rPr>
      </w:pPr>
      <w:r w:rsidRPr="00BC3A1D">
        <w:rPr>
          <w:rFonts w:asciiTheme="minorHAnsi" w:eastAsiaTheme="minorHAnsi" w:hAnsiTheme="minorHAnsi" w:cstheme="minorHAnsi"/>
          <w:bCs/>
          <w:sz w:val="22"/>
          <w:szCs w:val="20"/>
        </w:rPr>
        <w:t>Users of home kidney dialysis machines, owners of tropical fish aquariums and managers of stores and restaurants with fish and shellfish holding tanks are advised that the methods for testing and removing free chlorine residuals differ from those used for chloramine residuals. Both types of residuals if not handled properly may affect users of kidney dialysis machines, as well as fish and other aquatic animals. We encourage customers who may be affected by this change to seek advice from professionals and visit our website at</w:t>
      </w:r>
      <w:r w:rsidR="00AC213C">
        <w:rPr>
          <w:rFonts w:asciiTheme="minorHAnsi" w:eastAsiaTheme="minorHAnsi" w:hAnsiTheme="minorHAnsi" w:cstheme="minorHAnsi"/>
          <w:bCs/>
          <w:sz w:val="22"/>
          <w:szCs w:val="20"/>
        </w:rPr>
        <w:t xml:space="preserve"> </w:t>
      </w:r>
      <w:r w:rsidR="00AC213C" w:rsidRPr="00AC213C">
        <w:rPr>
          <w:rFonts w:asciiTheme="minorHAnsi" w:eastAsiaTheme="minorHAnsi" w:hAnsiTheme="minorHAnsi" w:cstheme="minorHAnsi"/>
          <w:b/>
          <w:bCs/>
          <w:sz w:val="22"/>
          <w:szCs w:val="20"/>
        </w:rPr>
        <w:t>rosenbergtx.gov/water-disinfection</w:t>
      </w:r>
      <w:r w:rsidR="00AC213C">
        <w:rPr>
          <w:rFonts w:asciiTheme="minorHAnsi" w:eastAsiaTheme="minorHAnsi" w:hAnsiTheme="minorHAnsi" w:cstheme="minorHAnsi"/>
          <w:bCs/>
          <w:sz w:val="22"/>
          <w:szCs w:val="20"/>
        </w:rPr>
        <w:t xml:space="preserve"> </w:t>
      </w:r>
      <w:r w:rsidRPr="00BC3A1D">
        <w:rPr>
          <w:rFonts w:asciiTheme="minorHAnsi" w:eastAsiaTheme="minorHAnsi" w:hAnsiTheme="minorHAnsi" w:cstheme="minorHAnsi"/>
          <w:bCs/>
          <w:sz w:val="22"/>
          <w:szCs w:val="20"/>
        </w:rPr>
        <w:t>for Frequently Asked Questions (FAQ’s)</w:t>
      </w:r>
    </w:p>
    <w:p w14:paraId="403C1B25" w14:textId="77777777" w:rsidR="00952F7A" w:rsidRPr="00BC3A1D" w:rsidRDefault="00952F7A" w:rsidP="0072127D">
      <w:pPr>
        <w:autoSpaceDE w:val="0"/>
        <w:autoSpaceDN w:val="0"/>
        <w:adjustRightInd w:val="0"/>
        <w:jc w:val="both"/>
        <w:rPr>
          <w:rFonts w:asciiTheme="minorHAnsi" w:eastAsiaTheme="minorHAnsi" w:hAnsiTheme="minorHAnsi" w:cstheme="minorHAnsi"/>
          <w:bCs/>
          <w:sz w:val="22"/>
          <w:szCs w:val="20"/>
        </w:rPr>
      </w:pPr>
      <w:r w:rsidRPr="00BC3A1D">
        <w:rPr>
          <w:rFonts w:asciiTheme="minorHAnsi" w:eastAsiaTheme="minorHAnsi" w:hAnsiTheme="minorHAnsi" w:cstheme="minorHAnsi"/>
          <w:bCs/>
          <w:sz w:val="22"/>
          <w:szCs w:val="20"/>
        </w:rPr>
        <w:t xml:space="preserve"> </w:t>
      </w:r>
    </w:p>
    <w:p w14:paraId="5CEA2944" w14:textId="77777777" w:rsidR="00952F7A" w:rsidRPr="00BC3A1D" w:rsidRDefault="00952F7A" w:rsidP="0072127D">
      <w:pPr>
        <w:jc w:val="both"/>
        <w:rPr>
          <w:rFonts w:asciiTheme="minorHAnsi" w:eastAsiaTheme="minorHAnsi" w:hAnsiTheme="minorHAnsi" w:cstheme="minorHAnsi"/>
          <w:sz w:val="22"/>
          <w:szCs w:val="20"/>
        </w:rPr>
      </w:pPr>
      <w:r w:rsidRPr="00BC3A1D">
        <w:rPr>
          <w:rFonts w:asciiTheme="minorHAnsi" w:eastAsiaTheme="minorHAnsi" w:hAnsiTheme="minorHAnsi" w:cstheme="minorHAnsi"/>
          <w:sz w:val="22"/>
          <w:szCs w:val="20"/>
        </w:rPr>
        <w:t xml:space="preserve">If you have questions regarding this matter, you may contact </w:t>
      </w:r>
      <w:r w:rsidRPr="00BC3A1D">
        <w:rPr>
          <w:rFonts w:asciiTheme="minorHAnsi" w:eastAsiaTheme="minorHAnsi" w:hAnsiTheme="minorHAnsi" w:cstheme="minorHAnsi"/>
          <w:b/>
          <w:bCs/>
          <w:sz w:val="22"/>
          <w:szCs w:val="20"/>
        </w:rPr>
        <w:t xml:space="preserve">Heriberto “Eddie” De Leon, CPM, CWP </w:t>
      </w:r>
      <w:r w:rsidRPr="00BC3A1D">
        <w:rPr>
          <w:rFonts w:asciiTheme="minorHAnsi" w:eastAsiaTheme="minorHAnsi" w:hAnsiTheme="minorHAnsi" w:cstheme="minorHAnsi"/>
          <w:sz w:val="22"/>
          <w:szCs w:val="20"/>
        </w:rPr>
        <w:t>at 832-595-3590.</w:t>
      </w:r>
    </w:p>
    <w:p w14:paraId="1E3DF2D7" w14:textId="77777777" w:rsidR="00952F7A" w:rsidRPr="00BC3A1D" w:rsidRDefault="00952F7A" w:rsidP="0072127D">
      <w:pPr>
        <w:jc w:val="both"/>
        <w:rPr>
          <w:rFonts w:asciiTheme="minorHAnsi" w:eastAsiaTheme="minorHAnsi" w:hAnsiTheme="minorHAnsi" w:cstheme="minorHAnsi"/>
          <w:sz w:val="22"/>
          <w:szCs w:val="20"/>
        </w:rPr>
      </w:pPr>
    </w:p>
    <w:p w14:paraId="4999F37A" w14:textId="77777777" w:rsidR="00952F7A" w:rsidRPr="00FB09CF" w:rsidRDefault="00952F7A" w:rsidP="0072127D">
      <w:pPr>
        <w:jc w:val="both"/>
        <w:rPr>
          <w:rFonts w:asciiTheme="minorHAnsi" w:eastAsiaTheme="minorHAnsi" w:hAnsiTheme="minorHAnsi" w:cstheme="minorHAnsi"/>
          <w:sz w:val="20"/>
          <w:szCs w:val="20"/>
        </w:rPr>
      </w:pPr>
    </w:p>
    <w:p w14:paraId="321E7333" w14:textId="77777777" w:rsidR="00952F7A" w:rsidRPr="00FB09CF" w:rsidRDefault="00952F7A" w:rsidP="0072127D">
      <w:pPr>
        <w:jc w:val="both"/>
        <w:rPr>
          <w:rFonts w:asciiTheme="minorHAnsi" w:eastAsiaTheme="minorHAnsi" w:hAnsiTheme="minorHAnsi" w:cstheme="minorHAnsi"/>
          <w:sz w:val="20"/>
          <w:szCs w:val="20"/>
        </w:rPr>
      </w:pPr>
    </w:p>
    <w:p w14:paraId="55364A3C" w14:textId="77777777" w:rsidR="00952F7A" w:rsidRPr="00FB09CF" w:rsidRDefault="00952F7A" w:rsidP="0072127D">
      <w:pPr>
        <w:jc w:val="both"/>
        <w:rPr>
          <w:rFonts w:asciiTheme="minorHAnsi" w:eastAsiaTheme="minorHAnsi" w:hAnsiTheme="minorHAnsi" w:cstheme="minorHAnsi"/>
          <w:sz w:val="20"/>
          <w:szCs w:val="20"/>
        </w:rPr>
      </w:pPr>
    </w:p>
    <w:p w14:paraId="1ECAD06B" w14:textId="77777777" w:rsidR="00952F7A" w:rsidRPr="00FB09CF" w:rsidRDefault="00952F7A" w:rsidP="0072127D">
      <w:pPr>
        <w:jc w:val="both"/>
        <w:rPr>
          <w:rFonts w:asciiTheme="minorHAnsi" w:eastAsiaTheme="minorHAnsi" w:hAnsiTheme="minorHAnsi" w:cstheme="minorHAnsi"/>
          <w:sz w:val="20"/>
          <w:szCs w:val="20"/>
        </w:rPr>
      </w:pPr>
    </w:p>
    <w:p w14:paraId="65AA4C92" w14:textId="77777777" w:rsidR="00952F7A" w:rsidRPr="00FB09CF" w:rsidRDefault="00952F7A" w:rsidP="0072127D">
      <w:pPr>
        <w:jc w:val="both"/>
        <w:rPr>
          <w:rFonts w:asciiTheme="minorHAnsi" w:eastAsiaTheme="minorHAnsi" w:hAnsiTheme="minorHAnsi" w:cstheme="minorHAnsi"/>
          <w:sz w:val="20"/>
          <w:szCs w:val="20"/>
        </w:rPr>
      </w:pPr>
    </w:p>
    <w:p w14:paraId="5148639D" w14:textId="77777777" w:rsidR="00952F7A" w:rsidRPr="00FB09CF" w:rsidRDefault="00952F7A" w:rsidP="0072127D">
      <w:pPr>
        <w:jc w:val="both"/>
        <w:rPr>
          <w:rFonts w:asciiTheme="minorHAnsi" w:eastAsiaTheme="minorHAnsi" w:hAnsiTheme="minorHAnsi" w:cstheme="minorHAnsi"/>
          <w:sz w:val="20"/>
          <w:szCs w:val="20"/>
        </w:rPr>
      </w:pPr>
    </w:p>
    <w:p w14:paraId="6122716C" w14:textId="77777777" w:rsidR="00952F7A" w:rsidRPr="00FB09CF" w:rsidRDefault="00952F7A" w:rsidP="0072127D">
      <w:pPr>
        <w:jc w:val="both"/>
        <w:rPr>
          <w:rFonts w:asciiTheme="minorHAnsi" w:eastAsiaTheme="minorHAnsi" w:hAnsiTheme="minorHAnsi" w:cstheme="minorHAnsi"/>
          <w:sz w:val="20"/>
          <w:szCs w:val="20"/>
        </w:rPr>
      </w:pPr>
    </w:p>
    <w:p w14:paraId="016631F3" w14:textId="77777777" w:rsidR="00952F7A" w:rsidRPr="00FB09CF" w:rsidRDefault="00952F7A" w:rsidP="0072127D">
      <w:pPr>
        <w:jc w:val="both"/>
        <w:rPr>
          <w:rFonts w:asciiTheme="minorHAnsi" w:eastAsiaTheme="minorHAnsi" w:hAnsiTheme="minorHAnsi" w:cstheme="minorHAnsi"/>
          <w:sz w:val="20"/>
          <w:szCs w:val="20"/>
        </w:rPr>
      </w:pPr>
    </w:p>
    <w:p w14:paraId="4896F877" w14:textId="77777777" w:rsidR="00952F7A" w:rsidRPr="00FB09CF" w:rsidRDefault="00952F7A" w:rsidP="0072127D">
      <w:pPr>
        <w:jc w:val="both"/>
        <w:rPr>
          <w:rFonts w:asciiTheme="minorHAnsi" w:eastAsiaTheme="minorHAnsi" w:hAnsiTheme="minorHAnsi" w:cstheme="minorHAnsi"/>
          <w:sz w:val="20"/>
          <w:szCs w:val="20"/>
        </w:rPr>
      </w:pPr>
    </w:p>
    <w:p w14:paraId="62C6C81E" w14:textId="77777777" w:rsidR="00952F7A" w:rsidRPr="00FB09CF" w:rsidRDefault="00952F7A" w:rsidP="0072127D">
      <w:pPr>
        <w:jc w:val="both"/>
        <w:rPr>
          <w:rFonts w:asciiTheme="minorHAnsi" w:eastAsiaTheme="minorHAnsi" w:hAnsiTheme="minorHAnsi" w:cstheme="minorHAnsi"/>
          <w:sz w:val="20"/>
          <w:szCs w:val="20"/>
        </w:rPr>
      </w:pPr>
    </w:p>
    <w:p w14:paraId="7EF818DC" w14:textId="77777777" w:rsidR="00952F7A" w:rsidRPr="00FB09CF" w:rsidRDefault="00952F7A" w:rsidP="0072127D">
      <w:pPr>
        <w:jc w:val="both"/>
        <w:rPr>
          <w:rFonts w:asciiTheme="minorHAnsi" w:eastAsiaTheme="minorHAnsi" w:hAnsiTheme="minorHAnsi" w:cstheme="minorHAnsi"/>
          <w:sz w:val="20"/>
          <w:szCs w:val="20"/>
        </w:rPr>
      </w:pPr>
    </w:p>
    <w:p w14:paraId="0EDEBAB1" w14:textId="77777777" w:rsidR="00952F7A" w:rsidRPr="00FB09CF" w:rsidRDefault="00952F7A" w:rsidP="0072127D">
      <w:pPr>
        <w:jc w:val="both"/>
        <w:rPr>
          <w:rFonts w:asciiTheme="minorHAnsi" w:eastAsiaTheme="minorHAnsi" w:hAnsiTheme="minorHAnsi" w:cstheme="minorHAnsi"/>
          <w:sz w:val="20"/>
          <w:szCs w:val="20"/>
        </w:rPr>
      </w:pPr>
    </w:p>
    <w:p w14:paraId="11ACDB11" w14:textId="77777777" w:rsidR="00952F7A" w:rsidRPr="00BC3A1D" w:rsidRDefault="00952F7A" w:rsidP="00FB09CF">
      <w:pPr>
        <w:jc w:val="center"/>
        <w:rPr>
          <w:rFonts w:asciiTheme="minorHAnsi" w:hAnsiTheme="minorHAnsi" w:cstheme="minorHAnsi"/>
          <w:b/>
          <w:szCs w:val="20"/>
        </w:rPr>
      </w:pPr>
      <w:proofErr w:type="spellStart"/>
      <w:r w:rsidRPr="00BC3A1D">
        <w:rPr>
          <w:rFonts w:asciiTheme="minorHAnsi" w:hAnsiTheme="minorHAnsi" w:cstheme="minorHAnsi"/>
          <w:b/>
          <w:szCs w:val="20"/>
        </w:rPr>
        <w:t>Mantenimiento</w:t>
      </w:r>
      <w:proofErr w:type="spellEnd"/>
      <w:r w:rsidRPr="00BC3A1D">
        <w:rPr>
          <w:rFonts w:asciiTheme="minorHAnsi" w:hAnsiTheme="minorHAnsi" w:cstheme="minorHAnsi"/>
          <w:b/>
          <w:szCs w:val="20"/>
        </w:rPr>
        <w:t xml:space="preserve"> de </w:t>
      </w:r>
      <w:proofErr w:type="spellStart"/>
      <w:r w:rsidRPr="00BC3A1D">
        <w:rPr>
          <w:rFonts w:asciiTheme="minorHAnsi" w:hAnsiTheme="minorHAnsi" w:cstheme="minorHAnsi"/>
          <w:b/>
          <w:szCs w:val="20"/>
        </w:rPr>
        <w:t>Calidad</w:t>
      </w:r>
      <w:proofErr w:type="spellEnd"/>
      <w:r w:rsidRPr="00BC3A1D">
        <w:rPr>
          <w:rFonts w:asciiTheme="minorHAnsi" w:hAnsiTheme="minorHAnsi" w:cstheme="minorHAnsi"/>
          <w:b/>
          <w:szCs w:val="20"/>
        </w:rPr>
        <w:t xml:space="preserve"> del Sistema de </w:t>
      </w:r>
      <w:proofErr w:type="spellStart"/>
      <w:r w:rsidRPr="00BC3A1D">
        <w:rPr>
          <w:rFonts w:asciiTheme="minorHAnsi" w:hAnsiTheme="minorHAnsi" w:cstheme="minorHAnsi"/>
          <w:b/>
          <w:szCs w:val="20"/>
        </w:rPr>
        <w:t>Distribución</w:t>
      </w:r>
      <w:proofErr w:type="spellEnd"/>
      <w:r w:rsidRPr="00BC3A1D">
        <w:rPr>
          <w:rFonts w:asciiTheme="minorHAnsi" w:hAnsiTheme="minorHAnsi" w:cstheme="minorHAnsi"/>
          <w:b/>
          <w:szCs w:val="20"/>
        </w:rPr>
        <w:t xml:space="preserve"> de Agua del </w:t>
      </w:r>
      <w:proofErr w:type="spellStart"/>
      <w:r w:rsidRPr="00BC3A1D">
        <w:rPr>
          <w:rFonts w:asciiTheme="minorHAnsi" w:hAnsiTheme="minorHAnsi" w:cstheme="minorHAnsi"/>
          <w:b/>
          <w:szCs w:val="20"/>
        </w:rPr>
        <w:t>Departamento</w:t>
      </w:r>
      <w:proofErr w:type="spellEnd"/>
      <w:r w:rsidRPr="00BC3A1D">
        <w:rPr>
          <w:rFonts w:asciiTheme="minorHAnsi" w:hAnsiTheme="minorHAnsi" w:cstheme="minorHAnsi"/>
          <w:b/>
          <w:szCs w:val="20"/>
        </w:rPr>
        <w:t xml:space="preserve"> de </w:t>
      </w:r>
      <w:proofErr w:type="spellStart"/>
      <w:r w:rsidRPr="00BC3A1D">
        <w:rPr>
          <w:rFonts w:asciiTheme="minorHAnsi" w:hAnsiTheme="minorHAnsi" w:cstheme="minorHAnsi"/>
          <w:b/>
          <w:szCs w:val="20"/>
        </w:rPr>
        <w:t>Servicios</w:t>
      </w:r>
      <w:proofErr w:type="spellEnd"/>
      <w:r w:rsidRPr="00BC3A1D">
        <w:rPr>
          <w:rFonts w:asciiTheme="minorHAnsi" w:hAnsiTheme="minorHAnsi" w:cstheme="minorHAnsi"/>
          <w:b/>
          <w:szCs w:val="20"/>
        </w:rPr>
        <w:t xml:space="preserve"> </w:t>
      </w:r>
      <w:proofErr w:type="spellStart"/>
      <w:r w:rsidRPr="00BC3A1D">
        <w:rPr>
          <w:rFonts w:asciiTheme="minorHAnsi" w:hAnsiTheme="minorHAnsi" w:cstheme="minorHAnsi"/>
          <w:b/>
          <w:szCs w:val="20"/>
        </w:rPr>
        <w:t>Públicos</w:t>
      </w:r>
      <w:proofErr w:type="spellEnd"/>
      <w:r w:rsidRPr="00BC3A1D">
        <w:rPr>
          <w:rFonts w:asciiTheme="minorHAnsi" w:hAnsiTheme="minorHAnsi" w:cstheme="minorHAnsi"/>
          <w:b/>
          <w:szCs w:val="20"/>
        </w:rPr>
        <w:t xml:space="preserve"> de la Ciudad de Rosenberg</w:t>
      </w:r>
    </w:p>
    <w:p w14:paraId="2F5CC895" w14:textId="77777777" w:rsidR="00952F7A" w:rsidRPr="00FB09CF" w:rsidRDefault="00952F7A" w:rsidP="0072127D">
      <w:pPr>
        <w:jc w:val="both"/>
        <w:rPr>
          <w:rFonts w:asciiTheme="minorHAnsi" w:hAnsiTheme="minorHAnsi" w:cstheme="minorHAnsi"/>
          <w:sz w:val="20"/>
          <w:szCs w:val="20"/>
        </w:rPr>
      </w:pPr>
    </w:p>
    <w:p w14:paraId="1587D8D1" w14:textId="1AFA4D70" w:rsidR="00952F7A" w:rsidRPr="00BC3A1D" w:rsidRDefault="001F3D4B" w:rsidP="0072127D">
      <w:pPr>
        <w:jc w:val="both"/>
        <w:rPr>
          <w:rFonts w:asciiTheme="minorHAnsi" w:hAnsiTheme="minorHAnsi" w:cstheme="minorHAnsi"/>
          <w:sz w:val="21"/>
          <w:szCs w:val="21"/>
        </w:rPr>
      </w:pPr>
      <w:r w:rsidRPr="001F3D4B">
        <w:rPr>
          <w:rFonts w:asciiTheme="minorHAnsi" w:hAnsiTheme="minorHAnsi" w:cstheme="minorHAnsi"/>
          <w:sz w:val="21"/>
          <w:szCs w:val="21"/>
        </w:rPr>
        <w:t xml:space="preserve">El </w:t>
      </w:r>
      <w:proofErr w:type="spellStart"/>
      <w:r w:rsidRPr="001F3D4B">
        <w:rPr>
          <w:rFonts w:asciiTheme="minorHAnsi" w:hAnsiTheme="minorHAnsi" w:cstheme="minorHAnsi"/>
          <w:sz w:val="21"/>
          <w:szCs w:val="21"/>
        </w:rPr>
        <w:t>sistema</w:t>
      </w:r>
      <w:proofErr w:type="spellEnd"/>
      <w:r w:rsidRPr="001F3D4B">
        <w:rPr>
          <w:rFonts w:asciiTheme="minorHAnsi" w:hAnsiTheme="minorHAnsi" w:cstheme="minorHAnsi"/>
          <w:sz w:val="21"/>
          <w:szCs w:val="21"/>
        </w:rPr>
        <w:t xml:space="preserve"> </w:t>
      </w:r>
      <w:proofErr w:type="spellStart"/>
      <w:r w:rsidRPr="001F3D4B">
        <w:rPr>
          <w:rFonts w:asciiTheme="minorHAnsi" w:hAnsiTheme="minorHAnsi" w:cstheme="minorHAnsi"/>
          <w:sz w:val="21"/>
          <w:szCs w:val="21"/>
        </w:rPr>
        <w:t>público</w:t>
      </w:r>
      <w:proofErr w:type="spellEnd"/>
      <w:r w:rsidRPr="001F3D4B">
        <w:rPr>
          <w:rFonts w:asciiTheme="minorHAnsi" w:hAnsiTheme="minorHAnsi" w:cstheme="minorHAnsi"/>
          <w:sz w:val="21"/>
          <w:szCs w:val="21"/>
        </w:rPr>
        <w:t xml:space="preserve"> de </w:t>
      </w:r>
      <w:proofErr w:type="spellStart"/>
      <w:r w:rsidRPr="001F3D4B">
        <w:rPr>
          <w:rFonts w:asciiTheme="minorHAnsi" w:hAnsiTheme="minorHAnsi" w:cstheme="minorHAnsi"/>
          <w:sz w:val="21"/>
          <w:szCs w:val="21"/>
        </w:rPr>
        <w:t>agua</w:t>
      </w:r>
      <w:proofErr w:type="spellEnd"/>
      <w:r w:rsidRPr="001F3D4B">
        <w:rPr>
          <w:rFonts w:asciiTheme="minorHAnsi" w:hAnsiTheme="minorHAnsi" w:cstheme="minorHAnsi"/>
          <w:sz w:val="21"/>
          <w:szCs w:val="21"/>
        </w:rPr>
        <w:t xml:space="preserve"> de la </w:t>
      </w:r>
      <w:r w:rsidRPr="001F3D4B">
        <w:rPr>
          <w:rFonts w:asciiTheme="minorHAnsi" w:hAnsiTheme="minorHAnsi" w:cstheme="minorHAnsi"/>
          <w:b/>
          <w:bCs/>
          <w:sz w:val="21"/>
          <w:szCs w:val="21"/>
        </w:rPr>
        <w:t>Ciudad de Rosenberg</w:t>
      </w:r>
      <w:r w:rsidRPr="001F3D4B">
        <w:rPr>
          <w:rFonts w:asciiTheme="minorHAnsi" w:hAnsiTheme="minorHAnsi" w:cstheme="minorHAnsi"/>
          <w:sz w:val="21"/>
          <w:szCs w:val="21"/>
        </w:rPr>
        <w:t xml:space="preserve">, ID #0790003, </w:t>
      </w:r>
      <w:proofErr w:type="spellStart"/>
      <w:r w:rsidRPr="001F3D4B">
        <w:rPr>
          <w:rFonts w:asciiTheme="minorHAnsi" w:hAnsiTheme="minorHAnsi" w:cstheme="minorHAnsi"/>
          <w:sz w:val="21"/>
          <w:szCs w:val="21"/>
        </w:rPr>
        <w:t>convertirá</w:t>
      </w:r>
      <w:proofErr w:type="spellEnd"/>
      <w:r w:rsidRPr="001F3D4B">
        <w:rPr>
          <w:rFonts w:asciiTheme="minorHAnsi" w:hAnsiTheme="minorHAnsi" w:cstheme="minorHAnsi"/>
          <w:sz w:val="21"/>
          <w:szCs w:val="21"/>
        </w:rPr>
        <w:t xml:space="preserve"> </w:t>
      </w:r>
      <w:proofErr w:type="spellStart"/>
      <w:r w:rsidRPr="001F3D4B">
        <w:rPr>
          <w:rFonts w:asciiTheme="minorHAnsi" w:hAnsiTheme="minorHAnsi" w:cstheme="minorHAnsi"/>
          <w:sz w:val="21"/>
          <w:szCs w:val="21"/>
        </w:rPr>
        <w:t>temporalmente</w:t>
      </w:r>
      <w:proofErr w:type="spellEnd"/>
      <w:r w:rsidRPr="001F3D4B">
        <w:rPr>
          <w:rFonts w:asciiTheme="minorHAnsi" w:hAnsiTheme="minorHAnsi" w:cstheme="minorHAnsi"/>
          <w:sz w:val="21"/>
          <w:szCs w:val="21"/>
        </w:rPr>
        <w:t xml:space="preserve"> el </w:t>
      </w:r>
      <w:proofErr w:type="spellStart"/>
      <w:r w:rsidRPr="001F3D4B">
        <w:rPr>
          <w:rFonts w:asciiTheme="minorHAnsi" w:hAnsiTheme="minorHAnsi" w:cstheme="minorHAnsi"/>
          <w:sz w:val="21"/>
          <w:szCs w:val="21"/>
        </w:rPr>
        <w:t>desinfectante</w:t>
      </w:r>
      <w:proofErr w:type="spellEnd"/>
      <w:r w:rsidRPr="001F3D4B">
        <w:rPr>
          <w:rFonts w:asciiTheme="minorHAnsi" w:hAnsiTheme="minorHAnsi" w:cstheme="minorHAnsi"/>
          <w:sz w:val="21"/>
          <w:szCs w:val="21"/>
        </w:rPr>
        <w:t xml:space="preserve"> </w:t>
      </w:r>
      <w:proofErr w:type="spellStart"/>
      <w:r w:rsidRPr="001F3D4B">
        <w:rPr>
          <w:rFonts w:asciiTheme="minorHAnsi" w:hAnsiTheme="minorHAnsi" w:cstheme="minorHAnsi"/>
          <w:sz w:val="21"/>
          <w:szCs w:val="21"/>
        </w:rPr>
        <w:t>utilizado</w:t>
      </w:r>
      <w:proofErr w:type="spellEnd"/>
      <w:r w:rsidRPr="001F3D4B">
        <w:rPr>
          <w:rFonts w:asciiTheme="minorHAnsi" w:hAnsiTheme="minorHAnsi" w:cstheme="minorHAnsi"/>
          <w:sz w:val="21"/>
          <w:szCs w:val="21"/>
        </w:rPr>
        <w:t xml:space="preserve"> </w:t>
      </w:r>
      <w:proofErr w:type="spellStart"/>
      <w:r w:rsidRPr="001F3D4B">
        <w:rPr>
          <w:rFonts w:asciiTheme="minorHAnsi" w:hAnsiTheme="minorHAnsi" w:cstheme="minorHAnsi"/>
          <w:sz w:val="21"/>
          <w:szCs w:val="21"/>
        </w:rPr>
        <w:t>en</w:t>
      </w:r>
      <w:proofErr w:type="spellEnd"/>
      <w:r w:rsidRPr="001F3D4B">
        <w:rPr>
          <w:rFonts w:asciiTheme="minorHAnsi" w:hAnsiTheme="minorHAnsi" w:cstheme="minorHAnsi"/>
          <w:sz w:val="21"/>
          <w:szCs w:val="21"/>
        </w:rPr>
        <w:t xml:space="preserve"> el </w:t>
      </w:r>
      <w:proofErr w:type="spellStart"/>
      <w:r w:rsidRPr="001F3D4B">
        <w:rPr>
          <w:rFonts w:asciiTheme="minorHAnsi" w:hAnsiTheme="minorHAnsi" w:cstheme="minorHAnsi"/>
          <w:sz w:val="21"/>
          <w:szCs w:val="21"/>
        </w:rPr>
        <w:t>sistema</w:t>
      </w:r>
      <w:proofErr w:type="spellEnd"/>
      <w:r w:rsidRPr="001F3D4B">
        <w:rPr>
          <w:rFonts w:asciiTheme="minorHAnsi" w:hAnsiTheme="minorHAnsi" w:cstheme="minorHAnsi"/>
          <w:sz w:val="21"/>
          <w:szCs w:val="21"/>
        </w:rPr>
        <w:t xml:space="preserve"> de </w:t>
      </w:r>
      <w:proofErr w:type="spellStart"/>
      <w:r w:rsidRPr="001F3D4B">
        <w:rPr>
          <w:rFonts w:asciiTheme="minorHAnsi" w:hAnsiTheme="minorHAnsi" w:cstheme="minorHAnsi"/>
          <w:sz w:val="21"/>
          <w:szCs w:val="21"/>
        </w:rPr>
        <w:t>distribución</w:t>
      </w:r>
      <w:proofErr w:type="spellEnd"/>
      <w:r w:rsidRPr="001F3D4B">
        <w:rPr>
          <w:rFonts w:asciiTheme="minorHAnsi" w:hAnsiTheme="minorHAnsi" w:cstheme="minorHAnsi"/>
          <w:sz w:val="21"/>
          <w:szCs w:val="21"/>
        </w:rPr>
        <w:t xml:space="preserve"> de </w:t>
      </w:r>
      <w:proofErr w:type="spellStart"/>
      <w:r w:rsidRPr="001F3D4B">
        <w:rPr>
          <w:rFonts w:asciiTheme="minorHAnsi" w:hAnsiTheme="minorHAnsi" w:cstheme="minorHAnsi"/>
          <w:sz w:val="21"/>
          <w:szCs w:val="21"/>
        </w:rPr>
        <w:t>cloramina</w:t>
      </w:r>
      <w:proofErr w:type="spellEnd"/>
      <w:r w:rsidRPr="001F3D4B">
        <w:rPr>
          <w:rFonts w:asciiTheme="minorHAnsi" w:hAnsiTheme="minorHAnsi" w:cstheme="minorHAnsi"/>
          <w:sz w:val="21"/>
          <w:szCs w:val="21"/>
        </w:rPr>
        <w:t xml:space="preserve"> a </w:t>
      </w:r>
      <w:proofErr w:type="spellStart"/>
      <w:r w:rsidRPr="001F3D4B">
        <w:rPr>
          <w:rFonts w:asciiTheme="minorHAnsi" w:hAnsiTheme="minorHAnsi" w:cstheme="minorHAnsi"/>
          <w:sz w:val="21"/>
          <w:szCs w:val="21"/>
        </w:rPr>
        <w:t>cloro</w:t>
      </w:r>
      <w:proofErr w:type="spellEnd"/>
      <w:r w:rsidRPr="001F3D4B">
        <w:rPr>
          <w:rFonts w:asciiTheme="minorHAnsi" w:hAnsiTheme="minorHAnsi" w:cstheme="minorHAnsi"/>
          <w:sz w:val="21"/>
          <w:szCs w:val="21"/>
        </w:rPr>
        <w:t xml:space="preserve"> </w:t>
      </w:r>
      <w:proofErr w:type="spellStart"/>
      <w:r w:rsidRPr="001F3D4B">
        <w:rPr>
          <w:rFonts w:asciiTheme="minorHAnsi" w:hAnsiTheme="minorHAnsi" w:cstheme="minorHAnsi"/>
          <w:sz w:val="21"/>
          <w:szCs w:val="21"/>
        </w:rPr>
        <w:t>libre</w:t>
      </w:r>
      <w:proofErr w:type="spellEnd"/>
      <w:r w:rsidRPr="001F3D4B">
        <w:rPr>
          <w:rFonts w:asciiTheme="minorHAnsi" w:hAnsiTheme="minorHAnsi" w:cstheme="minorHAnsi"/>
          <w:sz w:val="21"/>
          <w:szCs w:val="21"/>
        </w:rPr>
        <w:t xml:space="preserve">. La </w:t>
      </w:r>
      <w:proofErr w:type="spellStart"/>
      <w:r w:rsidRPr="001F3D4B">
        <w:rPr>
          <w:rFonts w:asciiTheme="minorHAnsi" w:hAnsiTheme="minorHAnsi" w:cstheme="minorHAnsi"/>
          <w:sz w:val="21"/>
          <w:szCs w:val="21"/>
        </w:rPr>
        <w:t>conversión</w:t>
      </w:r>
      <w:proofErr w:type="spellEnd"/>
      <w:r w:rsidRPr="001F3D4B">
        <w:rPr>
          <w:rFonts w:asciiTheme="minorHAnsi" w:hAnsiTheme="minorHAnsi" w:cstheme="minorHAnsi"/>
          <w:sz w:val="21"/>
          <w:szCs w:val="21"/>
        </w:rPr>
        <w:t xml:space="preserve"> </w:t>
      </w:r>
      <w:proofErr w:type="spellStart"/>
      <w:r w:rsidRPr="001F3D4B">
        <w:rPr>
          <w:rFonts w:asciiTheme="minorHAnsi" w:hAnsiTheme="minorHAnsi" w:cstheme="minorHAnsi"/>
          <w:sz w:val="21"/>
          <w:szCs w:val="21"/>
        </w:rPr>
        <w:t>comenzará</w:t>
      </w:r>
      <w:proofErr w:type="spellEnd"/>
      <w:r w:rsidRPr="001F3D4B">
        <w:rPr>
          <w:rFonts w:asciiTheme="minorHAnsi" w:hAnsiTheme="minorHAnsi" w:cstheme="minorHAnsi"/>
          <w:sz w:val="21"/>
          <w:szCs w:val="21"/>
        </w:rPr>
        <w:t xml:space="preserve"> el del </w:t>
      </w:r>
      <w:r w:rsidRPr="001F3D4B">
        <w:rPr>
          <w:rFonts w:asciiTheme="minorHAnsi" w:hAnsiTheme="minorHAnsi" w:cstheme="minorHAnsi"/>
          <w:b/>
          <w:bCs/>
          <w:sz w:val="21"/>
          <w:szCs w:val="21"/>
        </w:rPr>
        <w:t xml:space="preserve">1 de </w:t>
      </w:r>
      <w:proofErr w:type="spellStart"/>
      <w:r w:rsidRPr="001F3D4B">
        <w:rPr>
          <w:rFonts w:asciiTheme="minorHAnsi" w:hAnsiTheme="minorHAnsi" w:cstheme="minorHAnsi"/>
          <w:b/>
          <w:bCs/>
          <w:sz w:val="21"/>
          <w:szCs w:val="21"/>
        </w:rPr>
        <w:t>junio</w:t>
      </w:r>
      <w:proofErr w:type="spellEnd"/>
      <w:r w:rsidRPr="001F3D4B">
        <w:rPr>
          <w:rFonts w:asciiTheme="minorHAnsi" w:hAnsiTheme="minorHAnsi" w:cstheme="minorHAnsi"/>
          <w:b/>
          <w:bCs/>
          <w:sz w:val="21"/>
          <w:szCs w:val="21"/>
        </w:rPr>
        <w:t xml:space="preserve"> de 2026 al 22 de </w:t>
      </w:r>
      <w:proofErr w:type="spellStart"/>
      <w:r w:rsidRPr="001F3D4B">
        <w:rPr>
          <w:rFonts w:asciiTheme="minorHAnsi" w:hAnsiTheme="minorHAnsi" w:cstheme="minorHAnsi"/>
          <w:b/>
          <w:bCs/>
          <w:sz w:val="21"/>
          <w:szCs w:val="21"/>
        </w:rPr>
        <w:t>junio</w:t>
      </w:r>
      <w:proofErr w:type="spellEnd"/>
      <w:r w:rsidRPr="001F3D4B">
        <w:rPr>
          <w:rFonts w:asciiTheme="minorHAnsi" w:hAnsiTheme="minorHAnsi" w:cstheme="minorHAnsi"/>
          <w:b/>
          <w:bCs/>
          <w:sz w:val="21"/>
          <w:szCs w:val="21"/>
        </w:rPr>
        <w:t xml:space="preserve"> de 2026</w:t>
      </w:r>
      <w:r w:rsidRPr="001F3D4B">
        <w:rPr>
          <w:rFonts w:asciiTheme="minorHAnsi" w:hAnsiTheme="minorHAnsi" w:cstheme="minorHAnsi"/>
          <w:sz w:val="21"/>
          <w:szCs w:val="21"/>
        </w:rPr>
        <w:t>.</w:t>
      </w:r>
      <w:r>
        <w:rPr>
          <w:rFonts w:asciiTheme="minorHAnsi" w:hAnsiTheme="minorHAnsi" w:cstheme="minorHAnsi"/>
          <w:sz w:val="21"/>
          <w:szCs w:val="21"/>
        </w:rPr>
        <w:t xml:space="preserve"> </w:t>
      </w:r>
      <w:r w:rsidR="00952F7A" w:rsidRPr="00BC3A1D">
        <w:rPr>
          <w:rFonts w:asciiTheme="minorHAnsi" w:hAnsiTheme="minorHAnsi" w:cstheme="minorHAnsi"/>
          <w:sz w:val="21"/>
          <w:szCs w:val="21"/>
        </w:rPr>
        <w:t xml:space="preserve">Durante </w:t>
      </w:r>
      <w:proofErr w:type="spellStart"/>
      <w:r w:rsidR="00952F7A" w:rsidRPr="00BC3A1D">
        <w:rPr>
          <w:rFonts w:asciiTheme="minorHAnsi" w:hAnsiTheme="minorHAnsi" w:cstheme="minorHAnsi"/>
          <w:sz w:val="21"/>
          <w:szCs w:val="21"/>
        </w:rPr>
        <w:t>este</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período</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usted</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puede</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experimentar</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cambios</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en</w:t>
      </w:r>
      <w:proofErr w:type="spellEnd"/>
      <w:r w:rsidR="00952F7A" w:rsidRPr="00BC3A1D">
        <w:rPr>
          <w:rFonts w:asciiTheme="minorHAnsi" w:hAnsiTheme="minorHAnsi" w:cstheme="minorHAnsi"/>
          <w:sz w:val="21"/>
          <w:szCs w:val="21"/>
        </w:rPr>
        <w:t xml:space="preserve"> el </w:t>
      </w:r>
      <w:proofErr w:type="spellStart"/>
      <w:r w:rsidR="00952F7A" w:rsidRPr="00BC3A1D">
        <w:rPr>
          <w:rFonts w:asciiTheme="minorHAnsi" w:hAnsiTheme="minorHAnsi" w:cstheme="minorHAnsi"/>
          <w:sz w:val="21"/>
          <w:szCs w:val="21"/>
        </w:rPr>
        <w:t>sabor</w:t>
      </w:r>
      <w:proofErr w:type="spellEnd"/>
      <w:r w:rsidR="00952F7A" w:rsidRPr="00BC3A1D">
        <w:rPr>
          <w:rFonts w:asciiTheme="minorHAnsi" w:hAnsiTheme="minorHAnsi" w:cstheme="minorHAnsi"/>
          <w:sz w:val="21"/>
          <w:szCs w:val="21"/>
        </w:rPr>
        <w:t xml:space="preserve"> y el </w:t>
      </w:r>
      <w:proofErr w:type="spellStart"/>
      <w:r w:rsidR="00952F7A" w:rsidRPr="00BC3A1D">
        <w:rPr>
          <w:rFonts w:asciiTheme="minorHAnsi" w:hAnsiTheme="minorHAnsi" w:cstheme="minorHAnsi"/>
          <w:sz w:val="21"/>
          <w:szCs w:val="21"/>
        </w:rPr>
        <w:t>olor</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asociados</w:t>
      </w:r>
      <w:proofErr w:type="spellEnd"/>
      <w:r w:rsidR="00952F7A" w:rsidRPr="00BC3A1D">
        <w:rPr>
          <w:rFonts w:asciiTheme="minorHAnsi" w:hAnsiTheme="minorHAnsi" w:cstheme="minorHAnsi"/>
          <w:sz w:val="21"/>
          <w:szCs w:val="21"/>
        </w:rPr>
        <w:t xml:space="preserve"> con </w:t>
      </w:r>
      <w:proofErr w:type="spellStart"/>
      <w:r w:rsidR="00952F7A" w:rsidRPr="00BC3A1D">
        <w:rPr>
          <w:rFonts w:asciiTheme="minorHAnsi" w:hAnsiTheme="minorHAnsi" w:cstheme="minorHAnsi"/>
          <w:sz w:val="21"/>
          <w:szCs w:val="21"/>
        </w:rPr>
        <w:t>este</w:t>
      </w:r>
      <w:proofErr w:type="spellEnd"/>
      <w:r w:rsidR="00952F7A" w:rsidRPr="00BC3A1D">
        <w:rPr>
          <w:rFonts w:asciiTheme="minorHAnsi" w:hAnsiTheme="minorHAnsi" w:cstheme="minorHAnsi"/>
          <w:sz w:val="21"/>
          <w:szCs w:val="21"/>
        </w:rPr>
        <w:t xml:space="preserve"> </w:t>
      </w:r>
      <w:proofErr w:type="spellStart"/>
      <w:r w:rsidR="00952F7A" w:rsidRPr="00BC3A1D">
        <w:rPr>
          <w:rFonts w:asciiTheme="minorHAnsi" w:hAnsiTheme="minorHAnsi" w:cstheme="minorHAnsi"/>
          <w:sz w:val="21"/>
          <w:szCs w:val="21"/>
        </w:rPr>
        <w:t>tipo</w:t>
      </w:r>
      <w:proofErr w:type="spellEnd"/>
      <w:r w:rsidR="00952F7A" w:rsidRPr="00BC3A1D">
        <w:rPr>
          <w:rFonts w:asciiTheme="minorHAnsi" w:hAnsiTheme="minorHAnsi" w:cstheme="minorHAnsi"/>
          <w:sz w:val="21"/>
          <w:szCs w:val="21"/>
        </w:rPr>
        <w:t xml:space="preserve"> de </w:t>
      </w:r>
      <w:proofErr w:type="spellStart"/>
      <w:r w:rsidR="00952F7A" w:rsidRPr="00BC3A1D">
        <w:rPr>
          <w:rFonts w:asciiTheme="minorHAnsi" w:hAnsiTheme="minorHAnsi" w:cstheme="minorHAnsi"/>
          <w:sz w:val="21"/>
          <w:szCs w:val="21"/>
        </w:rPr>
        <w:t>conversión</w:t>
      </w:r>
      <w:proofErr w:type="spellEnd"/>
      <w:r w:rsidR="00952F7A" w:rsidRPr="00BC3A1D">
        <w:rPr>
          <w:rFonts w:asciiTheme="minorHAnsi" w:hAnsiTheme="minorHAnsi" w:cstheme="minorHAnsi"/>
          <w:sz w:val="21"/>
          <w:szCs w:val="21"/>
        </w:rPr>
        <w:t xml:space="preserve"> temporal de </w:t>
      </w:r>
      <w:proofErr w:type="spellStart"/>
      <w:r w:rsidR="00952F7A" w:rsidRPr="00BC3A1D">
        <w:rPr>
          <w:rFonts w:asciiTheme="minorHAnsi" w:hAnsiTheme="minorHAnsi" w:cstheme="minorHAnsi"/>
          <w:sz w:val="21"/>
          <w:szCs w:val="21"/>
        </w:rPr>
        <w:t>desinfectante</w:t>
      </w:r>
      <w:proofErr w:type="spellEnd"/>
      <w:r w:rsidR="00952F7A" w:rsidRPr="00BC3A1D">
        <w:rPr>
          <w:rFonts w:asciiTheme="minorHAnsi" w:hAnsiTheme="minorHAnsi" w:cstheme="minorHAnsi"/>
          <w:sz w:val="21"/>
          <w:szCs w:val="21"/>
        </w:rPr>
        <w:t>.</w:t>
      </w:r>
    </w:p>
    <w:p w14:paraId="179597DB" w14:textId="77777777" w:rsidR="00952F7A" w:rsidRPr="00BC3A1D" w:rsidRDefault="00952F7A" w:rsidP="0072127D">
      <w:pPr>
        <w:jc w:val="both"/>
        <w:rPr>
          <w:rFonts w:asciiTheme="minorHAnsi" w:hAnsiTheme="minorHAnsi" w:cstheme="minorHAnsi"/>
          <w:sz w:val="21"/>
          <w:szCs w:val="21"/>
        </w:rPr>
      </w:pPr>
    </w:p>
    <w:p w14:paraId="60EF5C70" w14:textId="77777777" w:rsidR="00952F7A" w:rsidRPr="00BC3A1D" w:rsidRDefault="00952F7A" w:rsidP="0072127D">
      <w:pPr>
        <w:jc w:val="both"/>
        <w:rPr>
          <w:rFonts w:asciiTheme="minorHAnsi" w:hAnsiTheme="minorHAnsi" w:cstheme="minorHAnsi"/>
          <w:sz w:val="21"/>
          <w:szCs w:val="21"/>
        </w:rPr>
      </w:pPr>
      <w:r w:rsidRPr="00BC3A1D">
        <w:rPr>
          <w:rFonts w:asciiTheme="minorHAnsi" w:hAnsiTheme="minorHAnsi" w:cstheme="minorHAnsi"/>
          <w:sz w:val="21"/>
          <w:szCs w:val="21"/>
        </w:rPr>
        <w:t xml:space="preserve">Se </w:t>
      </w:r>
      <w:proofErr w:type="spellStart"/>
      <w:r w:rsidRPr="00BC3A1D">
        <w:rPr>
          <w:rFonts w:asciiTheme="minorHAnsi" w:hAnsiTheme="minorHAnsi" w:cstheme="minorHAnsi"/>
          <w:sz w:val="21"/>
          <w:szCs w:val="21"/>
        </w:rPr>
        <w:t>requiere</w:t>
      </w:r>
      <w:proofErr w:type="spellEnd"/>
      <w:r w:rsidRPr="00BC3A1D">
        <w:rPr>
          <w:rFonts w:asciiTheme="minorHAnsi" w:hAnsiTheme="minorHAnsi" w:cstheme="minorHAnsi"/>
          <w:sz w:val="21"/>
          <w:szCs w:val="21"/>
        </w:rPr>
        <w:t xml:space="preserve"> que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sistemas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públicos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desinfecten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adecuadamente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su</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mantengan</w:t>
      </w:r>
      <w:proofErr w:type="spellEnd"/>
      <w:r w:rsidRPr="00BC3A1D">
        <w:rPr>
          <w:rFonts w:asciiTheme="minorHAnsi" w:hAnsiTheme="minorHAnsi" w:cstheme="minorHAnsi"/>
          <w:sz w:val="21"/>
          <w:szCs w:val="21"/>
        </w:rPr>
        <w:t xml:space="preserve"> un </w:t>
      </w:r>
      <w:proofErr w:type="spellStart"/>
      <w:r w:rsidRPr="00BC3A1D">
        <w:rPr>
          <w:rFonts w:asciiTheme="minorHAnsi" w:hAnsiTheme="minorHAnsi" w:cstheme="minorHAnsi"/>
          <w:sz w:val="21"/>
          <w:szCs w:val="21"/>
        </w:rPr>
        <w:t>residuo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adecuado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desinfectante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sistema</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distribución</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cloramina</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cloro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libre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combinado</w:t>
      </w:r>
      <w:proofErr w:type="spellEnd"/>
      <w:r w:rsidRPr="00BC3A1D">
        <w:rPr>
          <w:rFonts w:asciiTheme="minorHAnsi" w:hAnsiTheme="minorHAnsi" w:cstheme="minorHAnsi"/>
          <w:sz w:val="21"/>
          <w:szCs w:val="21"/>
        </w:rPr>
        <w:t xml:space="preserve"> con </w:t>
      </w:r>
      <w:proofErr w:type="spellStart"/>
      <w:r w:rsidRPr="00BC3A1D">
        <w:rPr>
          <w:rFonts w:asciiTheme="minorHAnsi" w:hAnsiTheme="minorHAnsi" w:cstheme="minorHAnsi"/>
          <w:sz w:val="21"/>
          <w:szCs w:val="21"/>
        </w:rPr>
        <w:t>amoníaco</w:t>
      </w:r>
      <w:proofErr w:type="spellEnd"/>
      <w:r w:rsidRPr="00BC3A1D">
        <w:rPr>
          <w:rFonts w:asciiTheme="minorHAnsi" w:hAnsiTheme="minorHAnsi" w:cstheme="minorHAnsi"/>
          <w:sz w:val="21"/>
          <w:szCs w:val="21"/>
        </w:rPr>
        <w:t xml:space="preserve">, se </w:t>
      </w:r>
      <w:proofErr w:type="spellStart"/>
      <w:r w:rsidRPr="00BC3A1D">
        <w:rPr>
          <w:rFonts w:asciiTheme="minorHAnsi" w:hAnsiTheme="minorHAnsi" w:cstheme="minorHAnsi"/>
          <w:sz w:val="21"/>
          <w:szCs w:val="21"/>
        </w:rPr>
        <w:t>usa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ampliamente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como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desinfectante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porque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persiste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durante</w:t>
      </w:r>
      <w:proofErr w:type="spellEnd"/>
      <w:r w:rsidRPr="00BC3A1D">
        <w:rPr>
          <w:rFonts w:asciiTheme="minorHAnsi" w:hAnsiTheme="minorHAnsi" w:cstheme="minorHAnsi"/>
          <w:sz w:val="21"/>
          <w:szCs w:val="21"/>
        </w:rPr>
        <w:t xml:space="preserve"> largos </w:t>
      </w:r>
      <w:proofErr w:type="spellStart"/>
      <w:r w:rsidRPr="00BC3A1D">
        <w:rPr>
          <w:rFonts w:asciiTheme="minorHAnsi" w:hAnsiTheme="minorHAnsi" w:cstheme="minorHAnsi"/>
          <w:sz w:val="21"/>
          <w:szCs w:val="21"/>
        </w:rPr>
        <w:t>períodos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mientras</w:t>
      </w:r>
      <w:proofErr w:type="spellEnd"/>
      <w:r w:rsidRPr="00BC3A1D">
        <w:rPr>
          <w:rFonts w:asciiTheme="minorHAnsi" w:hAnsiTheme="minorHAnsi" w:cstheme="minorHAnsi"/>
          <w:sz w:val="21"/>
          <w:szCs w:val="21"/>
        </w:rPr>
        <w:t xml:space="preserve"> que </w:t>
      </w:r>
      <w:proofErr w:type="spellStart"/>
      <w:r w:rsidRPr="00BC3A1D">
        <w:rPr>
          <w:rFonts w:asciiTheme="minorHAnsi" w:hAnsiTheme="minorHAnsi" w:cstheme="minorHAnsi"/>
          <w:sz w:val="21"/>
          <w:szCs w:val="21"/>
        </w:rPr>
        <w:t>también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limita</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formación</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contaminantes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derivados</w:t>
      </w:r>
      <w:proofErr w:type="spellEnd"/>
      <w:r w:rsidRPr="00BC3A1D">
        <w:rPr>
          <w:rFonts w:asciiTheme="minorHAnsi" w:hAnsiTheme="minorHAnsi" w:cstheme="minorHAnsi"/>
          <w:sz w:val="21"/>
          <w:szCs w:val="21"/>
        </w:rPr>
        <w:t xml:space="preserve"> de la </w:t>
      </w:r>
      <w:proofErr w:type="spellStart"/>
      <w:r w:rsidRPr="00BC3A1D">
        <w:rPr>
          <w:rFonts w:asciiTheme="minorHAnsi" w:hAnsiTheme="minorHAnsi" w:cstheme="minorHAnsi"/>
          <w:sz w:val="21"/>
          <w:szCs w:val="21"/>
        </w:rPr>
        <w:t>desinfección</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uso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prolongado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cloramina</w:t>
      </w:r>
      <w:proofErr w:type="spellEnd"/>
      <w:r w:rsidRPr="00BC3A1D">
        <w:rPr>
          <w:rFonts w:asciiTheme="minorHAnsi" w:hAnsiTheme="minorHAnsi" w:cstheme="minorHAnsi"/>
          <w:sz w:val="21"/>
          <w:szCs w:val="21"/>
        </w:rPr>
        <w:t xml:space="preserve"> junto con </w:t>
      </w:r>
      <w:proofErr w:type="spellStart"/>
      <w:r w:rsidRPr="00BC3A1D">
        <w:rPr>
          <w:rFonts w:asciiTheme="minorHAnsi" w:hAnsiTheme="minorHAnsi" w:cstheme="minorHAnsi"/>
          <w:sz w:val="21"/>
          <w:szCs w:val="21"/>
        </w:rPr>
        <w:t>otros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factores</w:t>
      </w:r>
      <w:proofErr w:type="spellEnd"/>
      <w:r w:rsidRPr="00BC3A1D">
        <w:rPr>
          <w:rFonts w:asciiTheme="minorHAnsi" w:hAnsiTheme="minorHAnsi" w:cstheme="minorHAnsi"/>
          <w:sz w:val="21"/>
          <w:szCs w:val="21"/>
        </w:rPr>
        <w:t xml:space="preserve"> que </w:t>
      </w:r>
      <w:proofErr w:type="spellStart"/>
      <w:r w:rsidRPr="00BC3A1D">
        <w:rPr>
          <w:rFonts w:asciiTheme="minorHAnsi" w:hAnsiTheme="minorHAnsi" w:cstheme="minorHAnsi"/>
          <w:sz w:val="21"/>
          <w:szCs w:val="21"/>
        </w:rPr>
        <w:t>pueden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afectar</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calidad</w:t>
      </w:r>
      <w:proofErr w:type="spellEnd"/>
      <w:r w:rsidRPr="00BC3A1D">
        <w:rPr>
          <w:rFonts w:asciiTheme="minorHAnsi" w:hAnsiTheme="minorHAnsi" w:cstheme="minorHAnsi"/>
          <w:sz w:val="21"/>
          <w:szCs w:val="21"/>
        </w:rPr>
        <w:t xml:space="preserve"> del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como</w:t>
      </w:r>
      <w:proofErr w:type="spellEnd"/>
      <w:r w:rsidRPr="00BC3A1D">
        <w:rPr>
          <w:rFonts w:asciiTheme="minorHAnsi" w:hAnsiTheme="minorHAnsi" w:cstheme="minorHAnsi"/>
          <w:sz w:val="21"/>
          <w:szCs w:val="21"/>
        </w:rPr>
        <w:t xml:space="preserve"> las </w:t>
      </w:r>
      <w:proofErr w:type="spellStart"/>
      <w:r w:rsidRPr="00BC3A1D">
        <w:rPr>
          <w:rFonts w:asciiTheme="minorHAnsi" w:hAnsiTheme="minorHAnsi" w:cstheme="minorHAnsi"/>
          <w:sz w:val="21"/>
          <w:szCs w:val="21"/>
        </w:rPr>
        <w:t>altas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temperaturas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o</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estancamiento</w:t>
      </w:r>
      <w:proofErr w:type="spellEnd"/>
      <w:r w:rsidRPr="00BC3A1D">
        <w:rPr>
          <w:rFonts w:asciiTheme="minorHAnsi" w:hAnsiTheme="minorHAnsi" w:cstheme="minorHAnsi"/>
          <w:sz w:val="21"/>
          <w:szCs w:val="21"/>
        </w:rPr>
        <w:t xml:space="preserve"> del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puede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resultar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crecimiento</w:t>
      </w:r>
      <w:proofErr w:type="spellEnd"/>
      <w:r w:rsidRPr="00BC3A1D">
        <w:rPr>
          <w:rFonts w:asciiTheme="minorHAnsi" w:hAnsiTheme="minorHAnsi" w:cstheme="minorHAnsi"/>
          <w:sz w:val="21"/>
          <w:szCs w:val="21"/>
        </w:rPr>
        <w:t xml:space="preserve"> y/o la </w:t>
      </w:r>
      <w:proofErr w:type="spellStart"/>
      <w:r w:rsidRPr="00BC3A1D">
        <w:rPr>
          <w:rFonts w:asciiTheme="minorHAnsi" w:hAnsiTheme="minorHAnsi" w:cstheme="minorHAnsi"/>
          <w:sz w:val="21"/>
          <w:szCs w:val="21"/>
        </w:rPr>
        <w:t>persistencia</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materia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orgánica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dentro</w:t>
      </w:r>
      <w:proofErr w:type="spellEnd"/>
      <w:r w:rsidRPr="00BC3A1D">
        <w:rPr>
          <w:rFonts w:asciiTheme="minorHAnsi" w:hAnsiTheme="minorHAnsi" w:cstheme="minorHAnsi"/>
          <w:sz w:val="21"/>
          <w:szCs w:val="21"/>
        </w:rPr>
        <w:t xml:space="preserve"> de las </w:t>
      </w:r>
      <w:proofErr w:type="spellStart"/>
      <w:r w:rsidRPr="00BC3A1D">
        <w:rPr>
          <w:rFonts w:asciiTheme="minorHAnsi" w:hAnsiTheme="minorHAnsi" w:cstheme="minorHAnsi"/>
          <w:sz w:val="21"/>
          <w:szCs w:val="21"/>
        </w:rPr>
        <w:t>tuberías</w:t>
      </w:r>
      <w:proofErr w:type="spellEnd"/>
      <w:r w:rsidRPr="00BC3A1D">
        <w:rPr>
          <w:rFonts w:asciiTheme="minorHAnsi" w:hAnsiTheme="minorHAnsi" w:cstheme="minorHAnsi"/>
          <w:sz w:val="21"/>
          <w:szCs w:val="21"/>
        </w:rPr>
        <w:t xml:space="preserve"> del </w:t>
      </w:r>
      <w:proofErr w:type="spellStart"/>
      <w:r w:rsidRPr="00BC3A1D">
        <w:rPr>
          <w:rFonts w:asciiTheme="minorHAnsi" w:hAnsiTheme="minorHAnsi" w:cstheme="minorHAnsi"/>
          <w:sz w:val="21"/>
          <w:szCs w:val="21"/>
        </w:rPr>
        <w:t>sistema</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distribución</w:t>
      </w:r>
      <w:proofErr w:type="spellEnd"/>
      <w:r w:rsidRPr="00BC3A1D">
        <w:rPr>
          <w:rFonts w:asciiTheme="minorHAnsi" w:hAnsiTheme="minorHAnsi" w:cstheme="minorHAnsi"/>
          <w:sz w:val="21"/>
          <w:szCs w:val="21"/>
        </w:rPr>
        <w:t xml:space="preserve">, lo que </w:t>
      </w:r>
      <w:proofErr w:type="spellStart"/>
      <w:r w:rsidRPr="00BC3A1D">
        <w:rPr>
          <w:rFonts w:asciiTheme="minorHAnsi" w:hAnsiTheme="minorHAnsi" w:cstheme="minorHAnsi"/>
          <w:sz w:val="21"/>
          <w:szCs w:val="21"/>
        </w:rPr>
        <w:t>puede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dificultar</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capacidad</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mantener</w:t>
      </w:r>
      <w:proofErr w:type="spellEnd"/>
      <w:r w:rsidRPr="00BC3A1D">
        <w:rPr>
          <w:rFonts w:asciiTheme="minorHAnsi" w:hAnsiTheme="minorHAnsi" w:cstheme="minorHAnsi"/>
          <w:sz w:val="21"/>
          <w:szCs w:val="21"/>
        </w:rPr>
        <w:t xml:space="preserve"> un </w:t>
      </w:r>
      <w:proofErr w:type="spellStart"/>
      <w:r w:rsidRPr="00BC3A1D">
        <w:rPr>
          <w:rFonts w:asciiTheme="minorHAnsi" w:hAnsiTheme="minorHAnsi" w:cstheme="minorHAnsi"/>
          <w:sz w:val="21"/>
          <w:szCs w:val="21"/>
        </w:rPr>
        <w:t>residuo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adecuado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desinfectante</w:t>
      </w:r>
      <w:proofErr w:type="spellEnd"/>
      <w:r w:rsidRPr="00BC3A1D">
        <w:rPr>
          <w:rFonts w:asciiTheme="minorHAnsi" w:hAnsiTheme="minorHAnsi" w:cstheme="minorHAnsi"/>
          <w:sz w:val="21"/>
          <w:szCs w:val="21"/>
        </w:rPr>
        <w:t xml:space="preserve">. Una </w:t>
      </w:r>
      <w:proofErr w:type="spellStart"/>
      <w:r w:rsidRPr="00BC3A1D">
        <w:rPr>
          <w:rFonts w:asciiTheme="minorHAnsi" w:hAnsiTheme="minorHAnsi" w:cstheme="minorHAnsi"/>
          <w:sz w:val="21"/>
          <w:szCs w:val="21"/>
        </w:rPr>
        <w:t>conversión</w:t>
      </w:r>
      <w:proofErr w:type="spellEnd"/>
      <w:r w:rsidRPr="00BC3A1D">
        <w:rPr>
          <w:rFonts w:asciiTheme="minorHAnsi" w:hAnsiTheme="minorHAnsi" w:cstheme="minorHAnsi"/>
          <w:sz w:val="21"/>
          <w:szCs w:val="21"/>
        </w:rPr>
        <w:t xml:space="preserve"> temporal a </w:t>
      </w:r>
      <w:proofErr w:type="spellStart"/>
      <w:r w:rsidRPr="00BC3A1D">
        <w:rPr>
          <w:rFonts w:asciiTheme="minorHAnsi" w:hAnsiTheme="minorHAnsi" w:cstheme="minorHAnsi"/>
          <w:sz w:val="21"/>
          <w:szCs w:val="21"/>
        </w:rPr>
        <w:t>cloro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libre</w:t>
      </w:r>
      <w:proofErr w:type="spellEnd"/>
      <w:r w:rsidRPr="00BC3A1D">
        <w:rPr>
          <w:rFonts w:asciiTheme="minorHAnsi" w:hAnsiTheme="minorHAnsi" w:cstheme="minorHAnsi"/>
          <w:sz w:val="21"/>
          <w:szCs w:val="21"/>
        </w:rPr>
        <w:t xml:space="preserve">, junto con </w:t>
      </w:r>
      <w:proofErr w:type="spellStart"/>
      <w:r w:rsidRPr="00BC3A1D">
        <w:rPr>
          <w:rFonts w:asciiTheme="minorHAnsi" w:hAnsiTheme="minorHAnsi" w:cstheme="minorHAnsi"/>
          <w:sz w:val="21"/>
          <w:szCs w:val="21"/>
        </w:rPr>
        <w:t>actividades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enjuague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ayuda</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eliminar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esta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materia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orgánica</w:t>
      </w:r>
      <w:proofErr w:type="spellEnd"/>
      <w:r w:rsidRPr="00BC3A1D">
        <w:rPr>
          <w:rFonts w:asciiTheme="minorHAnsi" w:hAnsiTheme="minorHAnsi" w:cstheme="minorHAnsi"/>
          <w:sz w:val="21"/>
          <w:szCs w:val="21"/>
        </w:rPr>
        <w:t xml:space="preserve"> de las </w:t>
      </w:r>
      <w:proofErr w:type="spellStart"/>
      <w:r w:rsidRPr="00BC3A1D">
        <w:rPr>
          <w:rFonts w:asciiTheme="minorHAnsi" w:hAnsiTheme="minorHAnsi" w:cstheme="minorHAnsi"/>
          <w:sz w:val="21"/>
          <w:szCs w:val="21"/>
        </w:rPr>
        <w:t>tuberías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distribución</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mejora</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calidad</w:t>
      </w:r>
      <w:proofErr w:type="spellEnd"/>
      <w:r w:rsidRPr="00BC3A1D">
        <w:rPr>
          <w:rFonts w:asciiTheme="minorHAnsi" w:hAnsiTheme="minorHAnsi" w:cstheme="minorHAnsi"/>
          <w:sz w:val="21"/>
          <w:szCs w:val="21"/>
        </w:rPr>
        <w:t xml:space="preserve"> </w:t>
      </w:r>
      <w:proofErr w:type="gramStart"/>
      <w:r w:rsidRPr="00BC3A1D">
        <w:rPr>
          <w:rFonts w:asciiTheme="minorHAnsi" w:hAnsiTheme="minorHAnsi" w:cstheme="minorHAnsi"/>
          <w:sz w:val="21"/>
          <w:szCs w:val="21"/>
        </w:rPr>
        <w:t>del</w:t>
      </w:r>
      <w:proofErr w:type="gram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general.</w:t>
      </w:r>
    </w:p>
    <w:p w14:paraId="59BA1126" w14:textId="77777777" w:rsidR="00952F7A" w:rsidRPr="00BC3A1D" w:rsidRDefault="00952F7A" w:rsidP="0072127D">
      <w:pPr>
        <w:jc w:val="both"/>
        <w:rPr>
          <w:rFonts w:asciiTheme="minorHAnsi" w:hAnsiTheme="minorHAnsi" w:cstheme="minorHAnsi"/>
          <w:sz w:val="21"/>
          <w:szCs w:val="21"/>
        </w:rPr>
      </w:pPr>
    </w:p>
    <w:p w14:paraId="5230BE30" w14:textId="77777777" w:rsidR="00952F7A" w:rsidRPr="00BC3A1D" w:rsidRDefault="00952F7A" w:rsidP="0072127D">
      <w:pPr>
        <w:jc w:val="both"/>
        <w:rPr>
          <w:rFonts w:asciiTheme="minorHAnsi" w:hAnsiTheme="minorHAnsi" w:cstheme="minorHAnsi"/>
          <w:sz w:val="21"/>
          <w:szCs w:val="21"/>
        </w:rPr>
      </w:pPr>
      <w:r w:rsidRPr="00BC3A1D">
        <w:rPr>
          <w:rFonts w:asciiTheme="minorHAnsi" w:hAnsiTheme="minorHAnsi" w:cstheme="minorHAnsi"/>
          <w:sz w:val="21"/>
          <w:szCs w:val="21"/>
        </w:rPr>
        <w:t xml:space="preserve">Los </w:t>
      </w:r>
      <w:proofErr w:type="spellStart"/>
      <w:r w:rsidRPr="00BC3A1D">
        <w:rPr>
          <w:rFonts w:asciiTheme="minorHAnsi" w:hAnsiTheme="minorHAnsi" w:cstheme="minorHAnsi"/>
          <w:sz w:val="21"/>
          <w:szCs w:val="21"/>
        </w:rPr>
        <w:t>clientes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pueden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notar</w:t>
      </w:r>
      <w:proofErr w:type="spellEnd"/>
      <w:r w:rsidRPr="00BC3A1D">
        <w:rPr>
          <w:rFonts w:asciiTheme="minorHAnsi" w:hAnsiTheme="minorHAnsi" w:cstheme="minorHAnsi"/>
          <w:sz w:val="21"/>
          <w:szCs w:val="21"/>
        </w:rPr>
        <w:t xml:space="preserve"> un </w:t>
      </w:r>
      <w:proofErr w:type="spellStart"/>
      <w:r w:rsidRPr="00BC3A1D">
        <w:rPr>
          <w:rFonts w:asciiTheme="minorHAnsi" w:hAnsiTheme="minorHAnsi" w:cstheme="minorHAnsi"/>
          <w:sz w:val="21"/>
          <w:szCs w:val="21"/>
        </w:rPr>
        <w:t>ligero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sabor</w:t>
      </w:r>
      <w:proofErr w:type="spellEnd"/>
      <w:r w:rsidRPr="00BC3A1D">
        <w:rPr>
          <w:rFonts w:asciiTheme="minorHAnsi" w:hAnsiTheme="minorHAnsi" w:cstheme="minorHAnsi"/>
          <w:sz w:val="21"/>
          <w:szCs w:val="21"/>
        </w:rPr>
        <w:t xml:space="preserve"> u </w:t>
      </w:r>
      <w:proofErr w:type="spellStart"/>
      <w:r w:rsidRPr="00BC3A1D">
        <w:rPr>
          <w:rFonts w:asciiTheme="minorHAnsi" w:hAnsiTheme="minorHAnsi" w:cstheme="minorHAnsi"/>
          <w:sz w:val="21"/>
          <w:szCs w:val="21"/>
        </w:rPr>
        <w:t>olor</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cloro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de la </w:t>
      </w:r>
      <w:proofErr w:type="spellStart"/>
      <w:r w:rsidRPr="00BC3A1D">
        <w:rPr>
          <w:rFonts w:asciiTheme="minorHAnsi" w:hAnsiTheme="minorHAnsi" w:cstheme="minorHAnsi"/>
          <w:sz w:val="21"/>
          <w:szCs w:val="21"/>
        </w:rPr>
        <w:t>llave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durante</w:t>
      </w:r>
      <w:proofErr w:type="spellEnd"/>
      <w:r w:rsidRPr="00BC3A1D">
        <w:rPr>
          <w:rFonts w:asciiTheme="minorHAnsi" w:hAnsiTheme="minorHAnsi" w:cstheme="minorHAnsi"/>
          <w:sz w:val="21"/>
          <w:szCs w:val="21"/>
        </w:rPr>
        <w:t xml:space="preserve"> un </w:t>
      </w:r>
      <w:proofErr w:type="spellStart"/>
      <w:r w:rsidRPr="00BC3A1D">
        <w:rPr>
          <w:rFonts w:asciiTheme="minorHAnsi" w:hAnsiTheme="minorHAnsi" w:cstheme="minorHAnsi"/>
          <w:sz w:val="21"/>
          <w:szCs w:val="21"/>
        </w:rPr>
        <w:t>corto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período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tiempo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durante</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cambio</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segura</w:t>
      </w:r>
      <w:proofErr w:type="spellEnd"/>
      <w:r w:rsidRPr="00BC3A1D">
        <w:rPr>
          <w:rFonts w:asciiTheme="minorHAnsi" w:hAnsiTheme="minorHAnsi" w:cstheme="minorHAnsi"/>
          <w:sz w:val="21"/>
          <w:szCs w:val="21"/>
        </w:rPr>
        <w:t xml:space="preserve"> para </w:t>
      </w:r>
      <w:proofErr w:type="spellStart"/>
      <w:r w:rsidRPr="00BC3A1D">
        <w:rPr>
          <w:rFonts w:asciiTheme="minorHAnsi" w:hAnsiTheme="minorHAnsi" w:cstheme="minorHAnsi"/>
          <w:sz w:val="21"/>
          <w:szCs w:val="21"/>
        </w:rPr>
        <w:t>beber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usar</w:t>
      </w:r>
      <w:proofErr w:type="spellEnd"/>
      <w:r w:rsidRPr="00BC3A1D">
        <w:rPr>
          <w:rFonts w:asciiTheme="minorHAnsi" w:hAnsiTheme="minorHAnsi" w:cstheme="minorHAnsi"/>
          <w:sz w:val="21"/>
          <w:szCs w:val="21"/>
        </w:rPr>
        <w:t xml:space="preserve"> para </w:t>
      </w:r>
      <w:proofErr w:type="spellStart"/>
      <w:r w:rsidRPr="00BC3A1D">
        <w:rPr>
          <w:rFonts w:asciiTheme="minorHAnsi" w:hAnsiTheme="minorHAnsi" w:cstheme="minorHAnsi"/>
          <w:sz w:val="21"/>
          <w:szCs w:val="21"/>
        </w:rPr>
        <w:t>cocinar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bañarse</w:t>
      </w:r>
      <w:proofErr w:type="spellEnd"/>
      <w:r w:rsidRPr="00BC3A1D">
        <w:rPr>
          <w:rFonts w:asciiTheme="minorHAnsi" w:hAnsiTheme="minorHAnsi" w:cstheme="minorHAnsi"/>
          <w:sz w:val="21"/>
          <w:szCs w:val="21"/>
        </w:rPr>
        <w:t xml:space="preserve"> y para </w:t>
      </w:r>
      <w:proofErr w:type="spellStart"/>
      <w:r w:rsidRPr="00BC3A1D">
        <w:rPr>
          <w:rFonts w:asciiTheme="minorHAnsi" w:hAnsiTheme="minorHAnsi" w:cstheme="minorHAnsi"/>
          <w:sz w:val="21"/>
          <w:szCs w:val="21"/>
        </w:rPr>
        <w:t>otros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usos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cotidianos</w:t>
      </w:r>
      <w:proofErr w:type="spellEnd"/>
      <w:r w:rsidRPr="00BC3A1D">
        <w:rPr>
          <w:rFonts w:asciiTheme="minorHAnsi" w:hAnsiTheme="minorHAnsi" w:cstheme="minorHAnsi"/>
          <w:sz w:val="21"/>
          <w:szCs w:val="21"/>
        </w:rPr>
        <w:t xml:space="preserve">. Durante </w:t>
      </w:r>
      <w:proofErr w:type="spellStart"/>
      <w:r w:rsidRPr="00BC3A1D">
        <w:rPr>
          <w:rFonts w:asciiTheme="minorHAnsi" w:hAnsiTheme="minorHAnsi" w:cstheme="minorHAnsi"/>
          <w:sz w:val="21"/>
          <w:szCs w:val="21"/>
        </w:rPr>
        <w:t>este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período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tomaremos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muestras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eximinaremos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nuestra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para </w:t>
      </w:r>
      <w:proofErr w:type="spellStart"/>
      <w:r w:rsidRPr="00BC3A1D">
        <w:rPr>
          <w:rFonts w:asciiTheme="minorHAnsi" w:hAnsiTheme="minorHAnsi" w:cstheme="minorHAnsi"/>
          <w:sz w:val="21"/>
          <w:szCs w:val="21"/>
        </w:rPr>
        <w:t>monitorear</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efectividad</w:t>
      </w:r>
      <w:proofErr w:type="spellEnd"/>
      <w:r w:rsidRPr="00BC3A1D">
        <w:rPr>
          <w:rFonts w:asciiTheme="minorHAnsi" w:hAnsiTheme="minorHAnsi" w:cstheme="minorHAnsi"/>
          <w:sz w:val="21"/>
          <w:szCs w:val="21"/>
        </w:rPr>
        <w:t xml:space="preserve"> de la </w:t>
      </w:r>
      <w:proofErr w:type="spellStart"/>
      <w:r w:rsidRPr="00BC3A1D">
        <w:rPr>
          <w:rFonts w:asciiTheme="minorHAnsi" w:hAnsiTheme="minorHAnsi" w:cstheme="minorHAnsi"/>
          <w:sz w:val="21"/>
          <w:szCs w:val="21"/>
        </w:rPr>
        <w:t>modificación</w:t>
      </w:r>
      <w:proofErr w:type="spellEnd"/>
      <w:r w:rsidRPr="00BC3A1D">
        <w:rPr>
          <w:rFonts w:asciiTheme="minorHAnsi" w:hAnsiTheme="minorHAnsi" w:cstheme="minorHAnsi"/>
          <w:sz w:val="21"/>
          <w:szCs w:val="21"/>
        </w:rPr>
        <w:t xml:space="preserve"> temporal. Una </w:t>
      </w:r>
      <w:proofErr w:type="spellStart"/>
      <w:r w:rsidRPr="00BC3A1D">
        <w:rPr>
          <w:rFonts w:asciiTheme="minorHAnsi" w:hAnsiTheme="minorHAnsi" w:cstheme="minorHAnsi"/>
          <w:sz w:val="21"/>
          <w:szCs w:val="21"/>
        </w:rPr>
        <w:t>vez</w:t>
      </w:r>
      <w:proofErr w:type="spellEnd"/>
      <w:r w:rsidRPr="00BC3A1D">
        <w:rPr>
          <w:rFonts w:asciiTheme="minorHAnsi" w:hAnsiTheme="minorHAnsi" w:cstheme="minorHAnsi"/>
          <w:sz w:val="21"/>
          <w:szCs w:val="21"/>
        </w:rPr>
        <w:t xml:space="preserve"> que se complete el </w:t>
      </w:r>
      <w:proofErr w:type="spellStart"/>
      <w:r w:rsidRPr="00BC3A1D">
        <w:rPr>
          <w:rFonts w:asciiTheme="minorHAnsi" w:hAnsiTheme="minorHAnsi" w:cstheme="minorHAnsi"/>
          <w:sz w:val="21"/>
          <w:szCs w:val="21"/>
        </w:rPr>
        <w:t>proceso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desinfección</w:t>
      </w:r>
      <w:proofErr w:type="spellEnd"/>
      <w:r w:rsidRPr="00BC3A1D">
        <w:rPr>
          <w:rFonts w:asciiTheme="minorHAnsi" w:hAnsiTheme="minorHAnsi" w:cstheme="minorHAnsi"/>
          <w:sz w:val="21"/>
          <w:szCs w:val="21"/>
        </w:rPr>
        <w:t xml:space="preserve"> con </w:t>
      </w:r>
      <w:proofErr w:type="spellStart"/>
      <w:r w:rsidRPr="00BC3A1D">
        <w:rPr>
          <w:rFonts w:asciiTheme="minorHAnsi" w:hAnsiTheme="minorHAnsi" w:cstheme="minorHAnsi"/>
          <w:sz w:val="21"/>
          <w:szCs w:val="21"/>
        </w:rPr>
        <w:t>cloro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libre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volveremos</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utilizar</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cloramina</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como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desifectante</w:t>
      </w:r>
      <w:proofErr w:type="spellEnd"/>
      <w:r w:rsidRPr="00BC3A1D">
        <w:rPr>
          <w:rFonts w:asciiTheme="minorHAnsi" w:hAnsiTheme="minorHAnsi" w:cstheme="minorHAnsi"/>
          <w:sz w:val="21"/>
          <w:szCs w:val="21"/>
        </w:rPr>
        <w:t xml:space="preserve"> del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w:t>
      </w:r>
    </w:p>
    <w:p w14:paraId="32FD1A0B" w14:textId="77777777" w:rsidR="00952F7A" w:rsidRPr="00BC3A1D" w:rsidRDefault="00952F7A" w:rsidP="0072127D">
      <w:pPr>
        <w:jc w:val="both"/>
        <w:rPr>
          <w:rFonts w:asciiTheme="minorHAnsi" w:hAnsiTheme="minorHAnsi" w:cstheme="minorHAnsi"/>
          <w:sz w:val="21"/>
          <w:szCs w:val="21"/>
        </w:rPr>
      </w:pPr>
    </w:p>
    <w:p w14:paraId="32DCF356" w14:textId="77777777" w:rsidR="00952F7A" w:rsidRPr="00BC3A1D" w:rsidRDefault="00952F7A" w:rsidP="0072127D">
      <w:pPr>
        <w:jc w:val="both"/>
        <w:rPr>
          <w:rFonts w:asciiTheme="minorHAnsi" w:hAnsiTheme="minorHAnsi" w:cstheme="minorHAnsi"/>
          <w:sz w:val="21"/>
          <w:szCs w:val="21"/>
        </w:rPr>
      </w:pPr>
      <w:r w:rsidRPr="00BC3A1D">
        <w:rPr>
          <w:rFonts w:asciiTheme="minorHAnsi" w:hAnsiTheme="minorHAnsi" w:cstheme="minorHAnsi"/>
          <w:sz w:val="21"/>
          <w:szCs w:val="21"/>
        </w:rPr>
        <w:t xml:space="preserve">Este </w:t>
      </w:r>
      <w:proofErr w:type="spellStart"/>
      <w:r w:rsidRPr="00BC3A1D">
        <w:rPr>
          <w:rFonts w:asciiTheme="minorHAnsi" w:hAnsiTheme="minorHAnsi" w:cstheme="minorHAnsi"/>
          <w:sz w:val="21"/>
          <w:szCs w:val="21"/>
        </w:rPr>
        <w:t>cambio</w:t>
      </w:r>
      <w:proofErr w:type="spellEnd"/>
      <w:r w:rsidRPr="00BC3A1D">
        <w:rPr>
          <w:rFonts w:asciiTheme="minorHAnsi" w:hAnsiTheme="minorHAnsi" w:cstheme="minorHAnsi"/>
          <w:sz w:val="21"/>
          <w:szCs w:val="21"/>
        </w:rPr>
        <w:t xml:space="preserve"> temporal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nuestro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proceso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tratamiento</w:t>
      </w:r>
      <w:proofErr w:type="spellEnd"/>
      <w:r w:rsidRPr="00BC3A1D">
        <w:rPr>
          <w:rFonts w:asciiTheme="minorHAnsi" w:hAnsiTheme="minorHAnsi" w:cstheme="minorHAnsi"/>
          <w:sz w:val="21"/>
          <w:szCs w:val="21"/>
        </w:rPr>
        <w:t xml:space="preserve"> se </w:t>
      </w:r>
      <w:proofErr w:type="spellStart"/>
      <w:r w:rsidRPr="00BC3A1D">
        <w:rPr>
          <w:rFonts w:asciiTheme="minorHAnsi" w:hAnsiTheme="minorHAnsi" w:cstheme="minorHAnsi"/>
          <w:sz w:val="21"/>
          <w:szCs w:val="21"/>
        </w:rPr>
        <w:t>realiza</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acuerdo</w:t>
      </w:r>
      <w:proofErr w:type="spellEnd"/>
      <w:r w:rsidRPr="00BC3A1D">
        <w:rPr>
          <w:rFonts w:asciiTheme="minorHAnsi" w:hAnsiTheme="minorHAnsi" w:cstheme="minorHAnsi"/>
          <w:sz w:val="21"/>
          <w:szCs w:val="21"/>
        </w:rPr>
        <w:t xml:space="preserve"> con las </w:t>
      </w:r>
      <w:proofErr w:type="spellStart"/>
      <w:r w:rsidRPr="00BC3A1D">
        <w:rPr>
          <w:rFonts w:asciiTheme="minorHAnsi" w:hAnsiTheme="minorHAnsi" w:cstheme="minorHAnsi"/>
          <w:sz w:val="21"/>
          <w:szCs w:val="21"/>
        </w:rPr>
        <w:t>regulaciones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estatales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federales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potable. La Texas Commission on Environmental Quality (TCEQ), que </w:t>
      </w:r>
      <w:proofErr w:type="spellStart"/>
      <w:r w:rsidRPr="00BC3A1D">
        <w:rPr>
          <w:rFonts w:asciiTheme="minorHAnsi" w:hAnsiTheme="minorHAnsi" w:cstheme="minorHAnsi"/>
          <w:sz w:val="21"/>
          <w:szCs w:val="21"/>
        </w:rPr>
        <w:t>regula</w:t>
      </w:r>
      <w:proofErr w:type="spellEnd"/>
      <w:r w:rsidRPr="00BC3A1D">
        <w:rPr>
          <w:rFonts w:asciiTheme="minorHAnsi" w:hAnsiTheme="minorHAnsi" w:cstheme="minorHAnsi"/>
          <w:sz w:val="21"/>
          <w:szCs w:val="21"/>
        </w:rPr>
        <w:t xml:space="preserve"> la </w:t>
      </w:r>
      <w:proofErr w:type="spellStart"/>
      <w:r w:rsidRPr="00BC3A1D">
        <w:rPr>
          <w:rFonts w:asciiTheme="minorHAnsi" w:hAnsiTheme="minorHAnsi" w:cstheme="minorHAnsi"/>
          <w:sz w:val="21"/>
          <w:szCs w:val="21"/>
        </w:rPr>
        <w:t>calidad</w:t>
      </w:r>
      <w:proofErr w:type="spellEnd"/>
      <w:r w:rsidRPr="00BC3A1D">
        <w:rPr>
          <w:rFonts w:asciiTheme="minorHAnsi" w:hAnsiTheme="minorHAnsi" w:cstheme="minorHAnsi"/>
          <w:sz w:val="21"/>
          <w:szCs w:val="21"/>
        </w:rPr>
        <w:t xml:space="preserve"> del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ha </w:t>
      </w:r>
      <w:proofErr w:type="spellStart"/>
      <w:r w:rsidRPr="00BC3A1D">
        <w:rPr>
          <w:rFonts w:asciiTheme="minorHAnsi" w:hAnsiTheme="minorHAnsi" w:cstheme="minorHAnsi"/>
          <w:sz w:val="21"/>
          <w:szCs w:val="21"/>
        </w:rPr>
        <w:t>aprobado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este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método</w:t>
      </w:r>
      <w:proofErr w:type="spellEnd"/>
      <w:r w:rsidRPr="00BC3A1D">
        <w:rPr>
          <w:rFonts w:asciiTheme="minorHAnsi" w:hAnsiTheme="minorHAnsi" w:cstheme="minorHAnsi"/>
          <w:sz w:val="21"/>
          <w:szCs w:val="21"/>
        </w:rPr>
        <w:t xml:space="preserve"> para el </w:t>
      </w:r>
      <w:proofErr w:type="spellStart"/>
      <w:r w:rsidRPr="00BC3A1D">
        <w:rPr>
          <w:rFonts w:asciiTheme="minorHAnsi" w:hAnsiTheme="minorHAnsi" w:cstheme="minorHAnsi"/>
          <w:sz w:val="21"/>
          <w:szCs w:val="21"/>
        </w:rPr>
        <w:t>mantenimiento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rutina</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sistemas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distribución</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agua</w:t>
      </w:r>
      <w:proofErr w:type="spellEnd"/>
      <w:r w:rsidRPr="00BC3A1D">
        <w:rPr>
          <w:rFonts w:asciiTheme="minorHAnsi" w:hAnsiTheme="minorHAnsi" w:cstheme="minorHAnsi"/>
          <w:sz w:val="21"/>
          <w:szCs w:val="21"/>
        </w:rPr>
        <w:t xml:space="preserve"> potable.</w:t>
      </w:r>
    </w:p>
    <w:p w14:paraId="616FEDD3" w14:textId="77777777" w:rsidR="00952F7A" w:rsidRPr="00BC3A1D" w:rsidRDefault="00952F7A" w:rsidP="0072127D">
      <w:pPr>
        <w:jc w:val="both"/>
        <w:rPr>
          <w:rFonts w:asciiTheme="minorHAnsi" w:hAnsiTheme="minorHAnsi" w:cstheme="minorHAnsi"/>
          <w:sz w:val="21"/>
          <w:szCs w:val="21"/>
        </w:rPr>
      </w:pPr>
    </w:p>
    <w:p w14:paraId="1E03B1B7" w14:textId="77777777" w:rsidR="00952F7A" w:rsidRPr="00BC3A1D" w:rsidRDefault="00952F7A" w:rsidP="0072127D">
      <w:pPr>
        <w:jc w:val="both"/>
        <w:rPr>
          <w:rFonts w:asciiTheme="minorHAnsi" w:hAnsiTheme="minorHAnsi" w:cstheme="minorHAnsi"/>
          <w:sz w:val="21"/>
          <w:szCs w:val="21"/>
        </w:rPr>
      </w:pPr>
      <w:r w:rsidRPr="00BC3A1D">
        <w:rPr>
          <w:rFonts w:asciiTheme="minorHAnsi" w:hAnsiTheme="minorHAnsi" w:cstheme="minorHAnsi"/>
          <w:sz w:val="21"/>
          <w:szCs w:val="21"/>
        </w:rPr>
        <w:t xml:space="preserve">Se </w:t>
      </w:r>
      <w:proofErr w:type="spellStart"/>
      <w:r w:rsidRPr="00BC3A1D">
        <w:rPr>
          <w:rFonts w:asciiTheme="minorHAnsi" w:hAnsiTheme="minorHAnsi" w:cstheme="minorHAnsi"/>
          <w:sz w:val="21"/>
          <w:szCs w:val="21"/>
        </w:rPr>
        <w:t>informa</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usuarios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máquinas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domiciliarias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diálisis</w:t>
      </w:r>
      <w:proofErr w:type="spellEnd"/>
      <w:r w:rsidRPr="00BC3A1D">
        <w:rPr>
          <w:rFonts w:asciiTheme="minorHAnsi" w:hAnsiTheme="minorHAnsi" w:cstheme="minorHAnsi"/>
          <w:sz w:val="21"/>
          <w:szCs w:val="21"/>
        </w:rPr>
        <w:t xml:space="preserve"> renal, </w:t>
      </w:r>
      <w:proofErr w:type="spellStart"/>
      <w:r w:rsidRPr="00BC3A1D">
        <w:rPr>
          <w:rFonts w:asciiTheme="minorHAnsi" w:hAnsiTheme="minorHAnsi" w:cstheme="minorHAnsi"/>
          <w:sz w:val="21"/>
          <w:szCs w:val="21"/>
        </w:rPr>
        <w:t>propietarios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acuarios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peces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tropicales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administradores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tiendas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restaurantes</w:t>
      </w:r>
      <w:proofErr w:type="spellEnd"/>
      <w:r w:rsidRPr="00BC3A1D">
        <w:rPr>
          <w:rFonts w:asciiTheme="minorHAnsi" w:hAnsiTheme="minorHAnsi" w:cstheme="minorHAnsi"/>
          <w:sz w:val="21"/>
          <w:szCs w:val="21"/>
        </w:rPr>
        <w:t xml:space="preserve"> con </w:t>
      </w:r>
      <w:proofErr w:type="spellStart"/>
      <w:r w:rsidRPr="00BC3A1D">
        <w:rPr>
          <w:rFonts w:asciiTheme="minorHAnsi" w:hAnsiTheme="minorHAnsi" w:cstheme="minorHAnsi"/>
          <w:sz w:val="21"/>
          <w:szCs w:val="21"/>
        </w:rPr>
        <w:t>tanques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almacenamiento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peces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mariscos</w:t>
      </w:r>
      <w:proofErr w:type="spellEnd"/>
      <w:r w:rsidRPr="00BC3A1D">
        <w:rPr>
          <w:rFonts w:asciiTheme="minorHAnsi" w:hAnsiTheme="minorHAnsi" w:cstheme="minorHAnsi"/>
          <w:sz w:val="21"/>
          <w:szCs w:val="21"/>
        </w:rPr>
        <w:t xml:space="preserve"> que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métodos</w:t>
      </w:r>
      <w:proofErr w:type="spellEnd"/>
      <w:r w:rsidRPr="00BC3A1D">
        <w:rPr>
          <w:rFonts w:asciiTheme="minorHAnsi" w:hAnsiTheme="minorHAnsi" w:cstheme="minorHAnsi"/>
          <w:sz w:val="21"/>
          <w:szCs w:val="21"/>
        </w:rPr>
        <w:t xml:space="preserve"> para </w:t>
      </w:r>
      <w:proofErr w:type="spellStart"/>
      <w:r w:rsidRPr="00BC3A1D">
        <w:rPr>
          <w:rFonts w:asciiTheme="minorHAnsi" w:hAnsiTheme="minorHAnsi" w:cstheme="minorHAnsi"/>
          <w:sz w:val="21"/>
          <w:szCs w:val="21"/>
        </w:rPr>
        <w:t>examinar</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eliminar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residuos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cloro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libre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difieren</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utilizados</w:t>
      </w:r>
      <w:proofErr w:type="spellEnd"/>
      <w:r w:rsidRPr="00BC3A1D">
        <w:rPr>
          <w:rFonts w:asciiTheme="minorHAnsi" w:hAnsiTheme="minorHAnsi" w:cstheme="minorHAnsi"/>
          <w:sz w:val="21"/>
          <w:szCs w:val="21"/>
        </w:rPr>
        <w:t xml:space="preserve"> para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residuos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cloramina</w:t>
      </w:r>
      <w:proofErr w:type="spellEnd"/>
      <w:r w:rsidRPr="00BC3A1D">
        <w:rPr>
          <w:rFonts w:asciiTheme="minorHAnsi" w:hAnsiTheme="minorHAnsi" w:cstheme="minorHAnsi"/>
          <w:sz w:val="21"/>
          <w:szCs w:val="21"/>
        </w:rPr>
        <w:t xml:space="preserve">. Ambos </w:t>
      </w:r>
      <w:proofErr w:type="spellStart"/>
      <w:r w:rsidRPr="00BC3A1D">
        <w:rPr>
          <w:rFonts w:asciiTheme="minorHAnsi" w:hAnsiTheme="minorHAnsi" w:cstheme="minorHAnsi"/>
          <w:sz w:val="21"/>
          <w:szCs w:val="21"/>
        </w:rPr>
        <w:t>tipos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residuos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si</w:t>
      </w:r>
      <w:proofErr w:type="spellEnd"/>
      <w:r w:rsidRPr="00BC3A1D">
        <w:rPr>
          <w:rFonts w:asciiTheme="minorHAnsi" w:hAnsiTheme="minorHAnsi" w:cstheme="minorHAnsi"/>
          <w:sz w:val="21"/>
          <w:szCs w:val="21"/>
        </w:rPr>
        <w:t xml:space="preserve"> no se </w:t>
      </w:r>
      <w:proofErr w:type="spellStart"/>
      <w:r w:rsidRPr="00BC3A1D">
        <w:rPr>
          <w:rFonts w:asciiTheme="minorHAnsi" w:hAnsiTheme="minorHAnsi" w:cstheme="minorHAnsi"/>
          <w:sz w:val="21"/>
          <w:szCs w:val="21"/>
        </w:rPr>
        <w:t>manejan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adecuadamente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pueden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afectar</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usuarios</w:t>
      </w:r>
      <w:proofErr w:type="spellEnd"/>
      <w:r w:rsidRPr="00BC3A1D">
        <w:rPr>
          <w:rFonts w:asciiTheme="minorHAnsi" w:hAnsiTheme="minorHAnsi" w:cstheme="minorHAnsi"/>
          <w:sz w:val="21"/>
          <w:szCs w:val="21"/>
        </w:rPr>
        <w:t xml:space="preserve"> de las </w:t>
      </w:r>
      <w:proofErr w:type="spellStart"/>
      <w:r w:rsidRPr="00BC3A1D">
        <w:rPr>
          <w:rFonts w:asciiTheme="minorHAnsi" w:hAnsiTheme="minorHAnsi" w:cstheme="minorHAnsi"/>
          <w:sz w:val="21"/>
          <w:szCs w:val="21"/>
        </w:rPr>
        <w:t>máquinas</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diálisis</w:t>
      </w:r>
      <w:proofErr w:type="spellEnd"/>
      <w:r w:rsidRPr="00BC3A1D">
        <w:rPr>
          <w:rFonts w:asciiTheme="minorHAnsi" w:hAnsiTheme="minorHAnsi" w:cstheme="minorHAnsi"/>
          <w:sz w:val="21"/>
          <w:szCs w:val="21"/>
        </w:rPr>
        <w:t xml:space="preserve"> renal, </w:t>
      </w:r>
      <w:proofErr w:type="spellStart"/>
      <w:r w:rsidRPr="00BC3A1D">
        <w:rPr>
          <w:rFonts w:asciiTheme="minorHAnsi" w:hAnsiTheme="minorHAnsi" w:cstheme="minorHAnsi"/>
          <w:sz w:val="21"/>
          <w:szCs w:val="21"/>
        </w:rPr>
        <w:t>así</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como</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peces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otros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animales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acuáticos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Recomendamos</w:t>
      </w:r>
      <w:proofErr w:type="spellEnd"/>
      <w:r w:rsidRPr="00BC3A1D">
        <w:rPr>
          <w:rFonts w:asciiTheme="minorHAnsi" w:hAnsiTheme="minorHAnsi" w:cstheme="minorHAnsi"/>
          <w:sz w:val="21"/>
          <w:szCs w:val="21"/>
        </w:rPr>
        <w:t xml:space="preserve"> a </w:t>
      </w:r>
      <w:proofErr w:type="spellStart"/>
      <w:r w:rsidRPr="00BC3A1D">
        <w:rPr>
          <w:rFonts w:asciiTheme="minorHAnsi" w:hAnsiTheme="minorHAnsi" w:cstheme="minorHAnsi"/>
          <w:sz w:val="21"/>
          <w:szCs w:val="21"/>
        </w:rPr>
        <w:t>los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clientes</w:t>
      </w:r>
      <w:proofErr w:type="spellEnd"/>
      <w:r w:rsidRPr="00BC3A1D">
        <w:rPr>
          <w:rFonts w:asciiTheme="minorHAnsi" w:hAnsiTheme="minorHAnsi" w:cstheme="minorHAnsi"/>
          <w:sz w:val="21"/>
          <w:szCs w:val="21"/>
        </w:rPr>
        <w:t xml:space="preserve"> que </w:t>
      </w:r>
      <w:proofErr w:type="spellStart"/>
      <w:r w:rsidRPr="00BC3A1D">
        <w:rPr>
          <w:rFonts w:asciiTheme="minorHAnsi" w:hAnsiTheme="minorHAnsi" w:cstheme="minorHAnsi"/>
          <w:sz w:val="21"/>
          <w:szCs w:val="21"/>
        </w:rPr>
        <w:t>puedan</w:t>
      </w:r>
      <w:proofErr w:type="spellEnd"/>
      <w:r w:rsidRPr="00BC3A1D">
        <w:rPr>
          <w:rFonts w:asciiTheme="minorHAnsi" w:hAnsiTheme="minorHAnsi" w:cstheme="minorHAnsi"/>
          <w:sz w:val="21"/>
          <w:szCs w:val="21"/>
        </w:rPr>
        <w:t xml:space="preserve"> verse </w:t>
      </w:r>
      <w:proofErr w:type="spellStart"/>
      <w:r w:rsidRPr="00BC3A1D">
        <w:rPr>
          <w:rFonts w:asciiTheme="minorHAnsi" w:hAnsiTheme="minorHAnsi" w:cstheme="minorHAnsi"/>
          <w:sz w:val="21"/>
          <w:szCs w:val="21"/>
        </w:rPr>
        <w:t>afectados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por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este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cambio</w:t>
      </w:r>
      <w:proofErr w:type="spellEnd"/>
      <w:r w:rsidRPr="00BC3A1D">
        <w:rPr>
          <w:rFonts w:asciiTheme="minorHAnsi" w:hAnsiTheme="minorHAnsi" w:cstheme="minorHAnsi"/>
          <w:sz w:val="21"/>
          <w:szCs w:val="21"/>
        </w:rPr>
        <w:t xml:space="preserve"> a que </w:t>
      </w:r>
      <w:proofErr w:type="spellStart"/>
      <w:r w:rsidRPr="00BC3A1D">
        <w:rPr>
          <w:rFonts w:asciiTheme="minorHAnsi" w:hAnsiTheme="minorHAnsi" w:cstheme="minorHAnsi"/>
          <w:sz w:val="21"/>
          <w:szCs w:val="21"/>
        </w:rPr>
        <w:t>soliciten</w:t>
      </w:r>
      <w:proofErr w:type="spellEnd"/>
      <w:r w:rsidRPr="00BC3A1D">
        <w:rPr>
          <w:rFonts w:asciiTheme="minorHAnsi" w:hAnsiTheme="minorHAnsi" w:cstheme="minorHAnsi"/>
          <w:sz w:val="21"/>
          <w:szCs w:val="21"/>
        </w:rPr>
        <w:t xml:space="preserve"> el </w:t>
      </w:r>
      <w:proofErr w:type="spellStart"/>
      <w:r w:rsidRPr="00BC3A1D">
        <w:rPr>
          <w:rFonts w:asciiTheme="minorHAnsi" w:hAnsiTheme="minorHAnsi" w:cstheme="minorHAnsi"/>
          <w:sz w:val="21"/>
          <w:szCs w:val="21"/>
        </w:rPr>
        <w:t>asesoramiento</w:t>
      </w:r>
      <w:proofErr w:type="spellEnd"/>
      <w:r w:rsidRPr="00BC3A1D">
        <w:rPr>
          <w:rFonts w:asciiTheme="minorHAnsi" w:hAnsiTheme="minorHAnsi" w:cstheme="minorHAnsi"/>
          <w:sz w:val="21"/>
          <w:szCs w:val="21"/>
        </w:rPr>
        <w:t xml:space="preserve"> de </w:t>
      </w:r>
      <w:proofErr w:type="spellStart"/>
      <w:r w:rsidRPr="00BC3A1D">
        <w:rPr>
          <w:rFonts w:asciiTheme="minorHAnsi" w:hAnsiTheme="minorHAnsi" w:cstheme="minorHAnsi"/>
          <w:sz w:val="21"/>
          <w:szCs w:val="21"/>
        </w:rPr>
        <w:t>profesionales</w:t>
      </w:r>
      <w:proofErr w:type="spellEnd"/>
      <w:r w:rsidRPr="00BC3A1D">
        <w:rPr>
          <w:rFonts w:asciiTheme="minorHAnsi" w:hAnsiTheme="minorHAnsi" w:cstheme="minorHAnsi"/>
          <w:sz w:val="21"/>
          <w:szCs w:val="21"/>
        </w:rPr>
        <w:t xml:space="preserve"> y </w:t>
      </w:r>
      <w:proofErr w:type="spellStart"/>
      <w:r w:rsidRPr="00BC3A1D">
        <w:rPr>
          <w:rFonts w:asciiTheme="minorHAnsi" w:hAnsiTheme="minorHAnsi" w:cstheme="minorHAnsi"/>
          <w:sz w:val="21"/>
          <w:szCs w:val="21"/>
        </w:rPr>
        <w:t>visiten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nuestro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sitio</w:t>
      </w:r>
      <w:proofErr w:type="spellEnd"/>
      <w:r w:rsidRPr="00BC3A1D">
        <w:rPr>
          <w:rFonts w:asciiTheme="minorHAnsi" w:hAnsiTheme="minorHAnsi" w:cstheme="minorHAnsi"/>
          <w:sz w:val="21"/>
          <w:szCs w:val="21"/>
        </w:rPr>
        <w:t xml:space="preserve"> web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w:t>
      </w:r>
      <w:r w:rsidR="00AC213C" w:rsidRPr="00AC213C">
        <w:rPr>
          <w:rFonts w:asciiTheme="minorHAnsi" w:eastAsiaTheme="minorHAnsi" w:hAnsiTheme="minorHAnsi" w:cstheme="minorHAnsi"/>
          <w:b/>
          <w:bCs/>
          <w:sz w:val="22"/>
          <w:szCs w:val="20"/>
        </w:rPr>
        <w:t>rosenbergtx.gov/water-disinfection</w:t>
      </w:r>
      <w:r w:rsidR="00AC213C">
        <w:rPr>
          <w:rFonts w:asciiTheme="minorHAnsi" w:eastAsiaTheme="minorHAnsi" w:hAnsiTheme="minorHAnsi" w:cstheme="minorHAnsi"/>
          <w:bCs/>
          <w:sz w:val="22"/>
          <w:szCs w:val="20"/>
        </w:rPr>
        <w:t xml:space="preserve"> </w:t>
      </w:r>
      <w:r w:rsidRPr="00BC3A1D">
        <w:rPr>
          <w:rFonts w:asciiTheme="minorHAnsi" w:hAnsiTheme="minorHAnsi" w:cstheme="minorHAnsi"/>
          <w:sz w:val="21"/>
          <w:szCs w:val="21"/>
        </w:rPr>
        <w:t xml:space="preserve">para </w:t>
      </w:r>
      <w:proofErr w:type="spellStart"/>
      <w:r w:rsidRPr="00BC3A1D">
        <w:rPr>
          <w:rFonts w:asciiTheme="minorHAnsi" w:hAnsiTheme="minorHAnsi" w:cstheme="minorHAnsi"/>
          <w:sz w:val="21"/>
          <w:szCs w:val="21"/>
        </w:rPr>
        <w:t>ver</w:t>
      </w:r>
      <w:proofErr w:type="spellEnd"/>
      <w:r w:rsidRPr="00BC3A1D">
        <w:rPr>
          <w:rFonts w:asciiTheme="minorHAnsi" w:hAnsiTheme="minorHAnsi" w:cstheme="minorHAnsi"/>
          <w:sz w:val="21"/>
          <w:szCs w:val="21"/>
        </w:rPr>
        <w:t xml:space="preserve"> las </w:t>
      </w:r>
      <w:proofErr w:type="spellStart"/>
      <w:r w:rsidRPr="00BC3A1D">
        <w:rPr>
          <w:rFonts w:asciiTheme="minorHAnsi" w:hAnsiTheme="minorHAnsi" w:cstheme="minorHAnsi"/>
          <w:sz w:val="21"/>
          <w:szCs w:val="21"/>
        </w:rPr>
        <w:t>Preguntas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Frecuentes</w:t>
      </w:r>
      <w:proofErr w:type="spellEnd"/>
      <w:r w:rsidRPr="00BC3A1D">
        <w:rPr>
          <w:rFonts w:asciiTheme="minorHAnsi" w:hAnsiTheme="minorHAnsi" w:cstheme="minorHAnsi"/>
          <w:sz w:val="21"/>
          <w:szCs w:val="21"/>
        </w:rPr>
        <w:t xml:space="preserve"> (FAQs, </w:t>
      </w:r>
      <w:proofErr w:type="spellStart"/>
      <w:r w:rsidRPr="00BC3A1D">
        <w:rPr>
          <w:rFonts w:asciiTheme="minorHAnsi" w:hAnsiTheme="minorHAnsi" w:cstheme="minorHAnsi"/>
          <w:sz w:val="21"/>
          <w:szCs w:val="21"/>
        </w:rPr>
        <w:t>por</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sus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siglas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en</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inglés</w:t>
      </w:r>
      <w:proofErr w:type="spellEnd"/>
      <w:r w:rsidRPr="00BC3A1D">
        <w:rPr>
          <w:rFonts w:asciiTheme="minorHAnsi" w:hAnsiTheme="minorHAnsi" w:cstheme="minorHAnsi"/>
          <w:sz w:val="21"/>
          <w:szCs w:val="21"/>
        </w:rPr>
        <w:t>).</w:t>
      </w:r>
    </w:p>
    <w:p w14:paraId="0EC568D7" w14:textId="77777777" w:rsidR="00952F7A" w:rsidRPr="00BC3A1D" w:rsidRDefault="00952F7A" w:rsidP="0072127D">
      <w:pPr>
        <w:jc w:val="both"/>
        <w:rPr>
          <w:rFonts w:asciiTheme="minorHAnsi" w:hAnsiTheme="minorHAnsi" w:cstheme="minorHAnsi"/>
          <w:sz w:val="21"/>
          <w:szCs w:val="21"/>
        </w:rPr>
      </w:pPr>
    </w:p>
    <w:p w14:paraId="4653ABCA" w14:textId="6B04BC7A" w:rsidR="00952F7A" w:rsidRPr="00BC3A1D" w:rsidRDefault="00952F7A" w:rsidP="0072127D">
      <w:pPr>
        <w:jc w:val="both"/>
        <w:rPr>
          <w:rFonts w:asciiTheme="minorHAnsi" w:hAnsiTheme="minorHAnsi" w:cstheme="minorHAnsi"/>
          <w:sz w:val="21"/>
          <w:szCs w:val="21"/>
        </w:rPr>
        <w:sectPr w:rsidR="00952F7A" w:rsidRPr="00BC3A1D" w:rsidSect="00952F7A">
          <w:headerReference w:type="default" r:id="rId9"/>
          <w:footerReference w:type="default" r:id="rId10"/>
          <w:pgSz w:w="12240" w:h="15840" w:code="1"/>
          <w:pgMar w:top="1440" w:right="1440" w:bottom="1440" w:left="1440" w:header="720" w:footer="720" w:gutter="0"/>
          <w:pgNumType w:start="1"/>
          <w:cols w:space="720"/>
          <w:docGrid w:linePitch="360"/>
        </w:sectPr>
      </w:pPr>
      <w:r w:rsidRPr="00BC3A1D">
        <w:rPr>
          <w:rFonts w:asciiTheme="minorHAnsi" w:hAnsiTheme="minorHAnsi" w:cstheme="minorHAnsi"/>
          <w:sz w:val="21"/>
          <w:szCs w:val="21"/>
        </w:rPr>
        <w:lastRenderedPageBreak/>
        <w:t xml:space="preserve">Si </w:t>
      </w:r>
      <w:proofErr w:type="spellStart"/>
      <w:r w:rsidRPr="00BC3A1D">
        <w:rPr>
          <w:rFonts w:asciiTheme="minorHAnsi" w:hAnsiTheme="minorHAnsi" w:cstheme="minorHAnsi"/>
          <w:sz w:val="21"/>
          <w:szCs w:val="21"/>
        </w:rPr>
        <w:t>tiene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preguntas</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sobre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este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asunto</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puede</w:t>
      </w:r>
      <w:proofErr w:type="spellEnd"/>
      <w:r w:rsidRPr="00BC3A1D">
        <w:rPr>
          <w:rFonts w:asciiTheme="minorHAnsi" w:hAnsiTheme="minorHAnsi" w:cstheme="minorHAnsi"/>
          <w:sz w:val="21"/>
          <w:szCs w:val="21"/>
        </w:rPr>
        <w:t xml:space="preserve"> </w:t>
      </w:r>
      <w:proofErr w:type="spellStart"/>
      <w:r w:rsidRPr="00BC3A1D">
        <w:rPr>
          <w:rFonts w:asciiTheme="minorHAnsi" w:hAnsiTheme="minorHAnsi" w:cstheme="minorHAnsi"/>
          <w:sz w:val="21"/>
          <w:szCs w:val="21"/>
        </w:rPr>
        <w:t>comunicarse</w:t>
      </w:r>
      <w:proofErr w:type="spellEnd"/>
      <w:r w:rsidRPr="00BC3A1D">
        <w:rPr>
          <w:rFonts w:asciiTheme="minorHAnsi" w:hAnsiTheme="minorHAnsi" w:cstheme="minorHAnsi"/>
          <w:sz w:val="21"/>
          <w:szCs w:val="21"/>
        </w:rPr>
        <w:t xml:space="preserve"> con Heriberto “Eddie” De Leon, CPM, CWP al 832-595-3590.</w:t>
      </w:r>
    </w:p>
    <w:p w14:paraId="12F23A41" w14:textId="77777777" w:rsidR="00952F7A" w:rsidRPr="00FB09CF" w:rsidRDefault="00952F7A" w:rsidP="0072127D">
      <w:pPr>
        <w:jc w:val="both"/>
        <w:rPr>
          <w:rFonts w:asciiTheme="minorHAnsi" w:hAnsiTheme="minorHAnsi" w:cstheme="minorHAnsi"/>
          <w:sz w:val="20"/>
          <w:szCs w:val="20"/>
        </w:rPr>
      </w:pPr>
    </w:p>
    <w:sectPr w:rsidR="00952F7A" w:rsidRPr="00FB09CF" w:rsidSect="00952F7A">
      <w:headerReference w:type="default"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ADCFA" w14:textId="77777777" w:rsidR="00384AB8" w:rsidRDefault="00384AB8">
      <w:r>
        <w:separator/>
      </w:r>
    </w:p>
  </w:endnote>
  <w:endnote w:type="continuationSeparator" w:id="0">
    <w:p w14:paraId="19E9CF69" w14:textId="77777777" w:rsidR="00384AB8" w:rsidRDefault="0038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A9AF" w14:textId="77777777" w:rsidR="00BE3714" w:rsidRPr="007E6624" w:rsidRDefault="00BE3714" w:rsidP="00BE3714">
    <w:pPr>
      <w:pStyle w:val="Footer"/>
      <w:jc w:val="center"/>
      <w:rPr>
        <w:rFonts w:ascii="Arial" w:hAnsi="Arial" w:cs="Arial"/>
        <w:sz w:val="16"/>
        <w:szCs w:val="16"/>
      </w:rPr>
    </w:pPr>
    <w:r w:rsidRPr="007E6624">
      <w:rPr>
        <w:rFonts w:ascii="Arial" w:hAnsi="Arial" w:cs="Arial"/>
        <w:sz w:val="16"/>
        <w:szCs w:val="16"/>
      </w:rPr>
      <w:t>OFFICE OF THE UTILITIES DIRECTOR</w:t>
    </w:r>
  </w:p>
  <w:p w14:paraId="0CB756D9" w14:textId="77777777" w:rsidR="00BE3714" w:rsidRPr="007E6624" w:rsidRDefault="00BE3714" w:rsidP="00BE3714">
    <w:pPr>
      <w:pStyle w:val="Footer"/>
      <w:jc w:val="center"/>
      <w:rPr>
        <w:rFonts w:ascii="Arial" w:hAnsi="Arial" w:cs="Arial"/>
        <w:sz w:val="16"/>
        <w:szCs w:val="16"/>
      </w:rPr>
    </w:pPr>
    <w:r w:rsidRPr="007E6624">
      <w:rPr>
        <w:rFonts w:ascii="Arial" w:hAnsi="Arial" w:cs="Arial"/>
        <w:sz w:val="16"/>
        <w:szCs w:val="16"/>
      </w:rPr>
      <w:t xml:space="preserve">2630 Avenue A | P.O. Box 32 | Rosenberg, Texas 77471-0032 | (832) 595-3590 </w:t>
    </w:r>
  </w:p>
  <w:p w14:paraId="708B861D" w14:textId="77777777" w:rsidR="00BE3714" w:rsidRPr="007E6624" w:rsidRDefault="00384AB8" w:rsidP="00BE3714">
    <w:pPr>
      <w:pStyle w:val="Footer"/>
      <w:jc w:val="center"/>
      <w:rPr>
        <w:rFonts w:ascii="Arial" w:hAnsi="Arial" w:cs="Arial"/>
        <w:sz w:val="20"/>
        <w:szCs w:val="20"/>
      </w:rPr>
    </w:pPr>
    <w:hyperlink r:id="rId1" w:history="1">
      <w:r w:rsidR="00BE3714" w:rsidRPr="007E6624">
        <w:rPr>
          <w:rStyle w:val="Hyperlink"/>
          <w:rFonts w:ascii="Arial" w:hAnsi="Arial" w:cs="Arial"/>
          <w:color w:val="auto"/>
          <w:sz w:val="16"/>
          <w:szCs w:val="16"/>
          <w:u w:val="none"/>
        </w:rPr>
        <w:t>hdeleon@rosenbergtx.gov</w:t>
      </w:r>
    </w:hyperlink>
    <w:r w:rsidR="00BE3714" w:rsidRPr="007E6624">
      <w:rPr>
        <w:rStyle w:val="Hyperlink"/>
        <w:rFonts w:ascii="Arial" w:hAnsi="Arial" w:cs="Arial"/>
        <w:color w:val="auto"/>
        <w:sz w:val="16"/>
        <w:szCs w:val="16"/>
        <w:u w:val="none"/>
      </w:rPr>
      <w:t xml:space="preserve"> |</w:t>
    </w:r>
    <w:r w:rsidR="00BE3714" w:rsidRPr="007E6624">
      <w:rPr>
        <w:rFonts w:ascii="Arial" w:hAnsi="Arial" w:cs="Arial"/>
        <w:sz w:val="16"/>
        <w:szCs w:val="16"/>
      </w:rPr>
      <w:t xml:space="preserve"> rosenbergtx.gov</w:t>
    </w:r>
  </w:p>
  <w:p w14:paraId="33A50B16" w14:textId="77777777" w:rsidR="00BE3714" w:rsidRPr="00BE3714" w:rsidRDefault="00BE3714" w:rsidP="00BE3714">
    <w:pPr>
      <w:pStyle w:val="Footer"/>
      <w:rPr>
        <w:rFonts w:ascii="Arial" w:hAnsi="Arial" w:cs="Arial"/>
        <w:sz w:val="16"/>
        <w:szCs w:val="16"/>
      </w:rPr>
    </w:pPr>
  </w:p>
  <w:p w14:paraId="5DA70AE8" w14:textId="77777777" w:rsidR="00952F7A" w:rsidRPr="00A06D25" w:rsidRDefault="00952F7A" w:rsidP="00A06D25">
    <w:pPr>
      <w:pStyle w:val="Footer"/>
      <w:jc w:val="cen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DDCA" w14:textId="77777777" w:rsidR="00043597" w:rsidRDefault="00043597" w:rsidP="00A06D25">
    <w:pPr>
      <w:pStyle w:val="Footer"/>
      <w:jc w:val="center"/>
      <w:rPr>
        <w:rFonts w:ascii="Arial" w:hAnsi="Arial" w:cs="Arial"/>
        <w:sz w:val="16"/>
        <w:szCs w:val="16"/>
      </w:rPr>
    </w:pPr>
    <w:r w:rsidRPr="00E637F6">
      <w:rPr>
        <w:rFonts w:ascii="Arial" w:hAnsi="Arial" w:cs="Arial"/>
        <w:sz w:val="16"/>
        <w:szCs w:val="16"/>
      </w:rPr>
      <w:t xml:space="preserve">OFFICE </w:t>
    </w:r>
    <w:r>
      <w:rPr>
        <w:rFonts w:ascii="Arial" w:hAnsi="Arial" w:cs="Arial"/>
        <w:sz w:val="16"/>
        <w:szCs w:val="16"/>
      </w:rPr>
      <w:t>OF THE UTILITIES DIRECTOR</w:t>
    </w:r>
  </w:p>
  <w:p w14:paraId="01FB7676" w14:textId="77777777" w:rsidR="00043597" w:rsidRDefault="00043597" w:rsidP="00A06D25">
    <w:pPr>
      <w:pStyle w:val="Footer"/>
      <w:jc w:val="center"/>
      <w:rPr>
        <w:rFonts w:ascii="Arial" w:hAnsi="Arial" w:cs="Arial"/>
        <w:sz w:val="16"/>
        <w:szCs w:val="16"/>
      </w:rPr>
    </w:pPr>
    <w:r w:rsidRPr="00E637F6">
      <w:rPr>
        <w:rFonts w:ascii="Arial" w:hAnsi="Arial" w:cs="Arial"/>
        <w:sz w:val="16"/>
        <w:szCs w:val="16"/>
      </w:rPr>
      <w:t>2</w:t>
    </w:r>
    <w:r>
      <w:rPr>
        <w:rFonts w:ascii="Arial" w:hAnsi="Arial" w:cs="Arial"/>
        <w:sz w:val="16"/>
        <w:szCs w:val="16"/>
      </w:rPr>
      <w:t xml:space="preserve">630 Avenue A </w:t>
    </w:r>
    <w:r w:rsidR="005D53F2">
      <w:rPr>
        <w:rFonts w:ascii="Arial" w:hAnsi="Arial" w:cs="Arial"/>
        <w:sz w:val="16"/>
        <w:szCs w:val="16"/>
      </w:rPr>
      <w:t>|</w:t>
    </w:r>
    <w:r w:rsidRPr="00E637F6">
      <w:rPr>
        <w:rFonts w:ascii="Arial" w:hAnsi="Arial" w:cs="Arial"/>
        <w:sz w:val="16"/>
        <w:szCs w:val="16"/>
      </w:rPr>
      <w:t xml:space="preserve"> P.O. Box 32 </w:t>
    </w:r>
    <w:r w:rsidR="005D53F2">
      <w:rPr>
        <w:rFonts w:ascii="Arial" w:hAnsi="Arial" w:cs="Arial"/>
        <w:sz w:val="16"/>
        <w:szCs w:val="16"/>
      </w:rPr>
      <w:t>|</w:t>
    </w:r>
    <w:r w:rsidRPr="00E637F6">
      <w:rPr>
        <w:rFonts w:ascii="Arial" w:hAnsi="Arial" w:cs="Arial"/>
        <w:sz w:val="16"/>
        <w:szCs w:val="16"/>
      </w:rPr>
      <w:t xml:space="preserve"> Rosenberg, Texas 77471-0032</w:t>
    </w:r>
    <w:r w:rsidR="005D53F2">
      <w:rPr>
        <w:rFonts w:ascii="Arial" w:hAnsi="Arial" w:cs="Arial"/>
        <w:sz w:val="16"/>
        <w:szCs w:val="16"/>
      </w:rPr>
      <w:t xml:space="preserve"> |</w:t>
    </w:r>
    <w:r>
      <w:rPr>
        <w:rFonts w:ascii="Arial" w:hAnsi="Arial" w:cs="Arial"/>
        <w:sz w:val="16"/>
        <w:szCs w:val="16"/>
      </w:rPr>
      <w:t xml:space="preserve"> (832</w:t>
    </w:r>
    <w:r w:rsidRPr="00E637F6">
      <w:rPr>
        <w:rFonts w:ascii="Arial" w:hAnsi="Arial" w:cs="Arial"/>
        <w:sz w:val="16"/>
        <w:szCs w:val="16"/>
      </w:rPr>
      <w:t>)</w:t>
    </w:r>
    <w:r>
      <w:rPr>
        <w:rFonts w:ascii="Arial" w:hAnsi="Arial" w:cs="Arial"/>
        <w:sz w:val="16"/>
        <w:szCs w:val="16"/>
      </w:rPr>
      <w:t xml:space="preserve"> </w:t>
    </w:r>
    <w:r w:rsidRPr="00E637F6">
      <w:rPr>
        <w:rFonts w:ascii="Arial" w:hAnsi="Arial" w:cs="Arial"/>
        <w:sz w:val="16"/>
        <w:szCs w:val="16"/>
      </w:rPr>
      <w:t>595-3</w:t>
    </w:r>
    <w:r w:rsidR="005D53F2">
      <w:rPr>
        <w:rFonts w:ascii="Arial" w:hAnsi="Arial" w:cs="Arial"/>
        <w:sz w:val="16"/>
        <w:szCs w:val="16"/>
      </w:rPr>
      <w:t xml:space="preserve">590 </w:t>
    </w:r>
  </w:p>
  <w:p w14:paraId="26FC4BCF" w14:textId="77777777" w:rsidR="00043597" w:rsidRDefault="00043597" w:rsidP="00A06D25">
    <w:pPr>
      <w:pStyle w:val="Footer"/>
      <w:jc w:val="center"/>
      <w:rPr>
        <w:rFonts w:ascii="Arial" w:hAnsi="Arial" w:cs="Arial"/>
        <w:sz w:val="16"/>
        <w:szCs w:val="16"/>
      </w:rPr>
    </w:pPr>
    <w:r w:rsidRPr="00E637F6">
      <w:rPr>
        <w:rFonts w:ascii="Arial" w:hAnsi="Arial" w:cs="Arial"/>
        <w:sz w:val="16"/>
        <w:szCs w:val="16"/>
      </w:rPr>
      <w:t xml:space="preserve">E-mail:  </w:t>
    </w:r>
    <w:hyperlink r:id="rId1" w:history="1">
      <w:r w:rsidRPr="001C129B">
        <w:rPr>
          <w:rStyle w:val="Hyperlink"/>
          <w:rFonts w:ascii="Arial" w:hAnsi="Arial" w:cs="Arial"/>
          <w:sz w:val="16"/>
          <w:szCs w:val="16"/>
        </w:rPr>
        <w:t>hdeleon@rosenbergtx.gov</w:t>
      </w:r>
    </w:hyperlink>
  </w:p>
  <w:p w14:paraId="37F50DDB" w14:textId="77777777" w:rsidR="00043597" w:rsidRPr="00A06D25" w:rsidRDefault="00043597" w:rsidP="00A06D25">
    <w:pPr>
      <w:pStyle w:val="Footer"/>
      <w:jc w:val="center"/>
      <w:rPr>
        <w:rFonts w:ascii="Arial" w:hAnsi="Arial" w:cs="Arial"/>
        <w:sz w:val="20"/>
        <w:szCs w:val="20"/>
      </w:rPr>
    </w:pPr>
    <w:r>
      <w:rPr>
        <w:rFonts w:ascii="Arial" w:hAnsi="Arial" w:cs="Arial"/>
        <w:sz w:val="16"/>
        <w:szCs w:val="16"/>
      </w:rPr>
      <w:t>www.rosenbergtx.gov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07FF6" w14:textId="77777777" w:rsidR="00384AB8" w:rsidRDefault="00384AB8">
      <w:r>
        <w:separator/>
      </w:r>
    </w:p>
  </w:footnote>
  <w:footnote w:type="continuationSeparator" w:id="0">
    <w:p w14:paraId="00175245" w14:textId="77777777" w:rsidR="00384AB8" w:rsidRDefault="00384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68983" w14:textId="77777777" w:rsidR="00952F7A" w:rsidRDefault="00952F7A" w:rsidP="00370454">
    <w:pPr>
      <w:pStyle w:val="Header"/>
      <w:jc w:val="center"/>
    </w:pPr>
    <w:r w:rsidRPr="00B53CFC">
      <w:rPr>
        <w:noProof/>
      </w:rPr>
      <w:drawing>
        <wp:anchor distT="0" distB="0" distL="114300" distR="114300" simplePos="0" relativeHeight="251661312" behindDoc="1" locked="1" layoutInCell="1" allowOverlap="1" wp14:anchorId="1DB9F26F" wp14:editId="0196516A">
          <wp:simplePos x="0" y="0"/>
          <wp:positionH relativeFrom="page">
            <wp:posOffset>446405</wp:posOffset>
          </wp:positionH>
          <wp:positionV relativeFrom="page">
            <wp:posOffset>425450</wp:posOffset>
          </wp:positionV>
          <wp:extent cx="6860540" cy="1489075"/>
          <wp:effectExtent l="19050" t="0" r="0" b="0"/>
          <wp:wrapNone/>
          <wp:docPr id="1" name="Picture 1" descr="126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61_001"/>
                  <pic:cNvPicPr>
                    <a:picLocks noChangeAspect="1" noChangeArrowheads="1"/>
                  </pic:cNvPicPr>
                </pic:nvPicPr>
                <pic:blipFill>
                  <a:blip r:embed="rId1" cstate="print"/>
                  <a:srcRect l="6425" t="19640" r="4285"/>
                  <a:stretch>
                    <a:fillRect/>
                  </a:stretch>
                </pic:blipFill>
                <pic:spPr bwMode="auto">
                  <a:xfrm>
                    <a:off x="0" y="0"/>
                    <a:ext cx="6860540" cy="14890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9AF1" w14:textId="77777777" w:rsidR="00043597" w:rsidRDefault="00043597" w:rsidP="00370454">
    <w:pPr>
      <w:pStyle w:val="Header"/>
      <w:jc w:val="center"/>
    </w:pPr>
    <w:r w:rsidRPr="00B53CFC">
      <w:rPr>
        <w:noProof/>
      </w:rPr>
      <w:drawing>
        <wp:anchor distT="0" distB="0" distL="114300" distR="114300" simplePos="0" relativeHeight="251659264" behindDoc="1" locked="1" layoutInCell="1" allowOverlap="1" wp14:anchorId="7EBDEEC0" wp14:editId="577D3223">
          <wp:simplePos x="0" y="0"/>
          <wp:positionH relativeFrom="page">
            <wp:posOffset>446405</wp:posOffset>
          </wp:positionH>
          <wp:positionV relativeFrom="page">
            <wp:posOffset>425450</wp:posOffset>
          </wp:positionV>
          <wp:extent cx="6860540" cy="1489075"/>
          <wp:effectExtent l="19050" t="0" r="0" b="0"/>
          <wp:wrapNone/>
          <wp:docPr id="2" name="Picture 2" descr="126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61_001"/>
                  <pic:cNvPicPr>
                    <a:picLocks noChangeAspect="1" noChangeArrowheads="1"/>
                  </pic:cNvPicPr>
                </pic:nvPicPr>
                <pic:blipFill>
                  <a:blip r:embed="rId1" cstate="print"/>
                  <a:srcRect l="6425" t="19640" r="4285"/>
                  <a:stretch>
                    <a:fillRect/>
                  </a:stretch>
                </pic:blipFill>
                <pic:spPr bwMode="auto">
                  <a:xfrm>
                    <a:off x="0" y="0"/>
                    <a:ext cx="6860540" cy="1489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F6D"/>
    <w:multiLevelType w:val="hybridMultilevel"/>
    <w:tmpl w:val="E526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BB14D3"/>
    <w:multiLevelType w:val="hybridMultilevel"/>
    <w:tmpl w:val="1F3EFBDC"/>
    <w:lvl w:ilvl="0" w:tplc="33743F3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EF1BF7"/>
    <w:multiLevelType w:val="hybridMultilevel"/>
    <w:tmpl w:val="FF2C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44CBB"/>
    <w:multiLevelType w:val="hybridMultilevel"/>
    <w:tmpl w:val="EB00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92"/>
    <w:rsid w:val="0002692A"/>
    <w:rsid w:val="0003545F"/>
    <w:rsid w:val="0003733B"/>
    <w:rsid w:val="00043597"/>
    <w:rsid w:val="00046BD6"/>
    <w:rsid w:val="0005284F"/>
    <w:rsid w:val="00073DED"/>
    <w:rsid w:val="00096D25"/>
    <w:rsid w:val="000A16EC"/>
    <w:rsid w:val="000F3673"/>
    <w:rsid w:val="000F45DC"/>
    <w:rsid w:val="00114BA0"/>
    <w:rsid w:val="00115A92"/>
    <w:rsid w:val="00164E75"/>
    <w:rsid w:val="00172C9C"/>
    <w:rsid w:val="00196632"/>
    <w:rsid w:val="001A28E1"/>
    <w:rsid w:val="001A2CB0"/>
    <w:rsid w:val="001B0381"/>
    <w:rsid w:val="001B0D09"/>
    <w:rsid w:val="001C025C"/>
    <w:rsid w:val="001D5CD8"/>
    <w:rsid w:val="001F3D4B"/>
    <w:rsid w:val="001F6D3D"/>
    <w:rsid w:val="001F6F48"/>
    <w:rsid w:val="002053EB"/>
    <w:rsid w:val="00222B96"/>
    <w:rsid w:val="0024209E"/>
    <w:rsid w:val="002655B9"/>
    <w:rsid w:val="00266FCC"/>
    <w:rsid w:val="0028617A"/>
    <w:rsid w:val="002952C0"/>
    <w:rsid w:val="002B59AA"/>
    <w:rsid w:val="002D06D3"/>
    <w:rsid w:val="002D5C4B"/>
    <w:rsid w:val="002D5EA2"/>
    <w:rsid w:val="002F104D"/>
    <w:rsid w:val="00336A75"/>
    <w:rsid w:val="00342EB7"/>
    <w:rsid w:val="003442C0"/>
    <w:rsid w:val="00357E22"/>
    <w:rsid w:val="00364567"/>
    <w:rsid w:val="00366060"/>
    <w:rsid w:val="00370454"/>
    <w:rsid w:val="00384AB8"/>
    <w:rsid w:val="003C0928"/>
    <w:rsid w:val="003C393B"/>
    <w:rsid w:val="003D4065"/>
    <w:rsid w:val="003E1A48"/>
    <w:rsid w:val="003F56B1"/>
    <w:rsid w:val="003F5DB8"/>
    <w:rsid w:val="0041471E"/>
    <w:rsid w:val="00421C8C"/>
    <w:rsid w:val="00435768"/>
    <w:rsid w:val="0047422E"/>
    <w:rsid w:val="00474B1D"/>
    <w:rsid w:val="00494AE6"/>
    <w:rsid w:val="004952F9"/>
    <w:rsid w:val="004A7C44"/>
    <w:rsid w:val="004B3D3D"/>
    <w:rsid w:val="004B6C9A"/>
    <w:rsid w:val="004B7169"/>
    <w:rsid w:val="0050526C"/>
    <w:rsid w:val="0050607D"/>
    <w:rsid w:val="00510E32"/>
    <w:rsid w:val="005171AE"/>
    <w:rsid w:val="0052322B"/>
    <w:rsid w:val="005278C1"/>
    <w:rsid w:val="00532ED1"/>
    <w:rsid w:val="00551123"/>
    <w:rsid w:val="00563122"/>
    <w:rsid w:val="0056705A"/>
    <w:rsid w:val="005B5C2E"/>
    <w:rsid w:val="005D53F2"/>
    <w:rsid w:val="005F6E36"/>
    <w:rsid w:val="005F743D"/>
    <w:rsid w:val="0062069E"/>
    <w:rsid w:val="00643B43"/>
    <w:rsid w:val="0066147D"/>
    <w:rsid w:val="00674042"/>
    <w:rsid w:val="0067438D"/>
    <w:rsid w:val="006A01AD"/>
    <w:rsid w:val="006B62B1"/>
    <w:rsid w:val="006D5F09"/>
    <w:rsid w:val="006E0CC7"/>
    <w:rsid w:val="006E7E34"/>
    <w:rsid w:val="00714A97"/>
    <w:rsid w:val="0072127D"/>
    <w:rsid w:val="00724583"/>
    <w:rsid w:val="0073039D"/>
    <w:rsid w:val="00741594"/>
    <w:rsid w:val="00741CF9"/>
    <w:rsid w:val="0076295F"/>
    <w:rsid w:val="00773155"/>
    <w:rsid w:val="00796A67"/>
    <w:rsid w:val="007C23B5"/>
    <w:rsid w:val="007F4EEA"/>
    <w:rsid w:val="00843057"/>
    <w:rsid w:val="008523DC"/>
    <w:rsid w:val="008D128B"/>
    <w:rsid w:val="008D5E14"/>
    <w:rsid w:val="00916635"/>
    <w:rsid w:val="00941F48"/>
    <w:rsid w:val="00945F75"/>
    <w:rsid w:val="00952F7A"/>
    <w:rsid w:val="0095794B"/>
    <w:rsid w:val="009761FA"/>
    <w:rsid w:val="00981A5D"/>
    <w:rsid w:val="00983B8F"/>
    <w:rsid w:val="00984B52"/>
    <w:rsid w:val="009C14ED"/>
    <w:rsid w:val="009C29A9"/>
    <w:rsid w:val="009C5FA0"/>
    <w:rsid w:val="009D42EC"/>
    <w:rsid w:val="00A06D25"/>
    <w:rsid w:val="00A21213"/>
    <w:rsid w:val="00A24423"/>
    <w:rsid w:val="00A358CD"/>
    <w:rsid w:val="00A47625"/>
    <w:rsid w:val="00A73A03"/>
    <w:rsid w:val="00A757F2"/>
    <w:rsid w:val="00AB2E35"/>
    <w:rsid w:val="00AB4BBB"/>
    <w:rsid w:val="00AC073A"/>
    <w:rsid w:val="00AC213C"/>
    <w:rsid w:val="00AE3B91"/>
    <w:rsid w:val="00AE7C99"/>
    <w:rsid w:val="00AF238D"/>
    <w:rsid w:val="00B16763"/>
    <w:rsid w:val="00B433D6"/>
    <w:rsid w:val="00B53CFC"/>
    <w:rsid w:val="00B818A9"/>
    <w:rsid w:val="00B900BC"/>
    <w:rsid w:val="00BB3CF4"/>
    <w:rsid w:val="00BC3A1D"/>
    <w:rsid w:val="00BD4CAE"/>
    <w:rsid w:val="00BE3714"/>
    <w:rsid w:val="00C17300"/>
    <w:rsid w:val="00C3175D"/>
    <w:rsid w:val="00C46FDC"/>
    <w:rsid w:val="00C62BBD"/>
    <w:rsid w:val="00C772BB"/>
    <w:rsid w:val="00C84ECC"/>
    <w:rsid w:val="00C97097"/>
    <w:rsid w:val="00CA1DEA"/>
    <w:rsid w:val="00CA3799"/>
    <w:rsid w:val="00CA41EA"/>
    <w:rsid w:val="00CC12C5"/>
    <w:rsid w:val="00CC2B5A"/>
    <w:rsid w:val="00CC39BD"/>
    <w:rsid w:val="00CC437F"/>
    <w:rsid w:val="00CC6899"/>
    <w:rsid w:val="00CD0EC7"/>
    <w:rsid w:val="00CD4916"/>
    <w:rsid w:val="00CF1FE1"/>
    <w:rsid w:val="00CF4586"/>
    <w:rsid w:val="00D24386"/>
    <w:rsid w:val="00D27DFB"/>
    <w:rsid w:val="00D31FB9"/>
    <w:rsid w:val="00D3416F"/>
    <w:rsid w:val="00D44441"/>
    <w:rsid w:val="00D56CF1"/>
    <w:rsid w:val="00D5783A"/>
    <w:rsid w:val="00D637B5"/>
    <w:rsid w:val="00D7619D"/>
    <w:rsid w:val="00D923DE"/>
    <w:rsid w:val="00DD1955"/>
    <w:rsid w:val="00DE359E"/>
    <w:rsid w:val="00DE370C"/>
    <w:rsid w:val="00DE384A"/>
    <w:rsid w:val="00E40730"/>
    <w:rsid w:val="00E43BF2"/>
    <w:rsid w:val="00E54E7F"/>
    <w:rsid w:val="00E55B3F"/>
    <w:rsid w:val="00E568B2"/>
    <w:rsid w:val="00E57FD0"/>
    <w:rsid w:val="00E637F6"/>
    <w:rsid w:val="00E8445F"/>
    <w:rsid w:val="00E854BE"/>
    <w:rsid w:val="00E91E60"/>
    <w:rsid w:val="00EB1023"/>
    <w:rsid w:val="00EB302E"/>
    <w:rsid w:val="00ED4584"/>
    <w:rsid w:val="00EF7603"/>
    <w:rsid w:val="00F10CC7"/>
    <w:rsid w:val="00F14C7F"/>
    <w:rsid w:val="00F5054E"/>
    <w:rsid w:val="00F50BAD"/>
    <w:rsid w:val="00F609D2"/>
    <w:rsid w:val="00F617AB"/>
    <w:rsid w:val="00F64A56"/>
    <w:rsid w:val="00F82141"/>
    <w:rsid w:val="00F83573"/>
    <w:rsid w:val="00FA4D11"/>
    <w:rsid w:val="00FB09CF"/>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0454"/>
    <w:pPr>
      <w:tabs>
        <w:tab w:val="center" w:pos="4320"/>
        <w:tab w:val="right" w:pos="8640"/>
      </w:tabs>
    </w:pPr>
  </w:style>
  <w:style w:type="paragraph" w:styleId="Footer">
    <w:name w:val="footer"/>
    <w:basedOn w:val="Normal"/>
    <w:rsid w:val="00370454"/>
    <w:pPr>
      <w:tabs>
        <w:tab w:val="center" w:pos="4320"/>
        <w:tab w:val="right" w:pos="8640"/>
      </w:tabs>
    </w:pPr>
  </w:style>
  <w:style w:type="paragraph" w:styleId="BalloonText">
    <w:name w:val="Balloon Text"/>
    <w:basedOn w:val="Normal"/>
    <w:semiHidden/>
    <w:rsid w:val="00370454"/>
    <w:rPr>
      <w:rFonts w:ascii="Tahoma" w:hAnsi="Tahoma" w:cs="Tahoma"/>
      <w:sz w:val="16"/>
      <w:szCs w:val="16"/>
    </w:rPr>
  </w:style>
  <w:style w:type="character" w:styleId="Hyperlink">
    <w:name w:val="Hyperlink"/>
    <w:basedOn w:val="DefaultParagraphFont"/>
    <w:rsid w:val="00AF238D"/>
    <w:rPr>
      <w:color w:val="0000FF"/>
      <w:u w:val="single"/>
    </w:rPr>
  </w:style>
  <w:style w:type="character" w:customStyle="1" w:styleId="HeaderChar">
    <w:name w:val="Header Char"/>
    <w:basedOn w:val="DefaultParagraphFont"/>
    <w:link w:val="Header"/>
    <w:rsid w:val="00B53CFC"/>
    <w:rPr>
      <w:sz w:val="24"/>
      <w:szCs w:val="24"/>
    </w:rPr>
  </w:style>
  <w:style w:type="paragraph" w:styleId="ListParagraph">
    <w:name w:val="List Paragraph"/>
    <w:basedOn w:val="Normal"/>
    <w:uiPriority w:val="34"/>
    <w:qFormat/>
    <w:rsid w:val="00CD0EC7"/>
    <w:pPr>
      <w:ind w:left="720"/>
      <w:contextualSpacing/>
    </w:pPr>
  </w:style>
  <w:style w:type="table" w:styleId="TableGrid">
    <w:name w:val="Table Grid"/>
    <w:basedOn w:val="TableNormal"/>
    <w:uiPriority w:val="59"/>
    <w:rsid w:val="00BD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12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0454"/>
    <w:pPr>
      <w:tabs>
        <w:tab w:val="center" w:pos="4320"/>
        <w:tab w:val="right" w:pos="8640"/>
      </w:tabs>
    </w:pPr>
  </w:style>
  <w:style w:type="paragraph" w:styleId="Footer">
    <w:name w:val="footer"/>
    <w:basedOn w:val="Normal"/>
    <w:rsid w:val="00370454"/>
    <w:pPr>
      <w:tabs>
        <w:tab w:val="center" w:pos="4320"/>
        <w:tab w:val="right" w:pos="8640"/>
      </w:tabs>
    </w:pPr>
  </w:style>
  <w:style w:type="paragraph" w:styleId="BalloonText">
    <w:name w:val="Balloon Text"/>
    <w:basedOn w:val="Normal"/>
    <w:semiHidden/>
    <w:rsid w:val="00370454"/>
    <w:rPr>
      <w:rFonts w:ascii="Tahoma" w:hAnsi="Tahoma" w:cs="Tahoma"/>
      <w:sz w:val="16"/>
      <w:szCs w:val="16"/>
    </w:rPr>
  </w:style>
  <w:style w:type="character" w:styleId="Hyperlink">
    <w:name w:val="Hyperlink"/>
    <w:basedOn w:val="DefaultParagraphFont"/>
    <w:rsid w:val="00AF238D"/>
    <w:rPr>
      <w:color w:val="0000FF"/>
      <w:u w:val="single"/>
    </w:rPr>
  </w:style>
  <w:style w:type="character" w:customStyle="1" w:styleId="HeaderChar">
    <w:name w:val="Header Char"/>
    <w:basedOn w:val="DefaultParagraphFont"/>
    <w:link w:val="Header"/>
    <w:rsid w:val="00B53CFC"/>
    <w:rPr>
      <w:sz w:val="24"/>
      <w:szCs w:val="24"/>
    </w:rPr>
  </w:style>
  <w:style w:type="paragraph" w:styleId="ListParagraph">
    <w:name w:val="List Paragraph"/>
    <w:basedOn w:val="Normal"/>
    <w:uiPriority w:val="34"/>
    <w:qFormat/>
    <w:rsid w:val="00CD0EC7"/>
    <w:pPr>
      <w:ind w:left="720"/>
      <w:contextualSpacing/>
    </w:pPr>
  </w:style>
  <w:style w:type="table" w:styleId="TableGrid">
    <w:name w:val="Table Grid"/>
    <w:basedOn w:val="TableNormal"/>
    <w:uiPriority w:val="59"/>
    <w:rsid w:val="00BD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12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8165">
      <w:bodyDiv w:val="1"/>
      <w:marLeft w:val="0"/>
      <w:marRight w:val="0"/>
      <w:marTop w:val="0"/>
      <w:marBottom w:val="0"/>
      <w:divBdr>
        <w:top w:val="none" w:sz="0" w:space="0" w:color="auto"/>
        <w:left w:val="none" w:sz="0" w:space="0" w:color="auto"/>
        <w:bottom w:val="none" w:sz="0" w:space="0" w:color="auto"/>
        <w:right w:val="none" w:sz="0" w:space="0" w:color="auto"/>
      </w:divBdr>
    </w:div>
    <w:div w:id="179860389">
      <w:bodyDiv w:val="1"/>
      <w:marLeft w:val="0"/>
      <w:marRight w:val="0"/>
      <w:marTop w:val="0"/>
      <w:marBottom w:val="0"/>
      <w:divBdr>
        <w:top w:val="none" w:sz="0" w:space="0" w:color="auto"/>
        <w:left w:val="none" w:sz="0" w:space="0" w:color="auto"/>
        <w:bottom w:val="none" w:sz="0" w:space="0" w:color="auto"/>
        <w:right w:val="none" w:sz="0" w:space="0" w:color="auto"/>
      </w:divBdr>
    </w:div>
    <w:div w:id="288434590">
      <w:bodyDiv w:val="1"/>
      <w:marLeft w:val="0"/>
      <w:marRight w:val="0"/>
      <w:marTop w:val="0"/>
      <w:marBottom w:val="0"/>
      <w:divBdr>
        <w:top w:val="none" w:sz="0" w:space="0" w:color="auto"/>
        <w:left w:val="none" w:sz="0" w:space="0" w:color="auto"/>
        <w:bottom w:val="none" w:sz="0" w:space="0" w:color="auto"/>
        <w:right w:val="none" w:sz="0" w:space="0" w:color="auto"/>
      </w:divBdr>
    </w:div>
    <w:div w:id="808865953">
      <w:bodyDiv w:val="1"/>
      <w:marLeft w:val="0"/>
      <w:marRight w:val="0"/>
      <w:marTop w:val="0"/>
      <w:marBottom w:val="0"/>
      <w:divBdr>
        <w:top w:val="none" w:sz="0" w:space="0" w:color="auto"/>
        <w:left w:val="none" w:sz="0" w:space="0" w:color="auto"/>
        <w:bottom w:val="none" w:sz="0" w:space="0" w:color="auto"/>
        <w:right w:val="none" w:sz="0" w:space="0" w:color="auto"/>
      </w:divBdr>
    </w:div>
    <w:div w:id="19786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deleon@rosenbergtx.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deleon@rosenbergtx.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7A3B9-E44F-44E9-836A-ACB552EC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Rosenberg</Company>
  <LinksUpToDate>false</LinksUpToDate>
  <CharactersWithSpaces>5888</CharactersWithSpaces>
  <SharedDoc>false</SharedDoc>
  <HLinks>
    <vt:vector size="6" baseType="variant">
      <vt:variant>
        <vt:i4>7929941</vt:i4>
      </vt:variant>
      <vt:variant>
        <vt:i4>0</vt:i4>
      </vt:variant>
      <vt:variant>
        <vt:i4>0</vt:i4>
      </vt:variant>
      <vt:variant>
        <vt:i4>5</vt:i4>
      </vt:variant>
      <vt:variant>
        <vt:lpwstr>mailto:johnm@ci.rosenberg.tx.us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stephaniem</dc:creator>
  <cp:lastModifiedBy>Dominic</cp:lastModifiedBy>
  <cp:revision>2</cp:revision>
  <cp:lastPrinted>2018-11-06T21:46:00Z</cp:lastPrinted>
  <dcterms:created xsi:type="dcterms:W3CDTF">2026-05-18T18:34:00Z</dcterms:created>
  <dcterms:modified xsi:type="dcterms:W3CDTF">2026-05-18T18:34:00Z</dcterms:modified>
</cp:coreProperties>
</file>